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8F" w:rsidRDefault="00666A8F" w:rsidP="00666A8F">
      <w:pPr>
        <w:pStyle w:val="a3"/>
        <w:tabs>
          <w:tab w:val="right" w:pos="9355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       </w:t>
      </w:r>
      <w:r w:rsidRPr="001E574D">
        <w:rPr>
          <w:b/>
          <w:bCs/>
          <w:sz w:val="28"/>
        </w:rPr>
        <w:t>МБОУ «Сетоловская средняя общеобразовательная школа»</w:t>
      </w:r>
    </w:p>
    <w:p w:rsidR="001E574D" w:rsidRDefault="001E574D" w:rsidP="00666A8F">
      <w:pPr>
        <w:pStyle w:val="a3"/>
        <w:tabs>
          <w:tab w:val="right" w:pos="9355"/>
        </w:tabs>
        <w:spacing w:before="0" w:beforeAutospacing="0" w:after="0" w:afterAutospacing="0"/>
        <w:rPr>
          <w:bCs/>
        </w:rPr>
      </w:pPr>
    </w:p>
    <w:p w:rsidR="00666A8F" w:rsidRPr="001E574D" w:rsidRDefault="00666A8F" w:rsidP="00666A8F">
      <w:pPr>
        <w:pStyle w:val="a3"/>
        <w:tabs>
          <w:tab w:val="right" w:pos="9355"/>
        </w:tabs>
        <w:spacing w:before="0" w:beforeAutospacing="0" w:after="0" w:afterAutospacing="0"/>
        <w:rPr>
          <w:bCs/>
        </w:rPr>
      </w:pPr>
      <w:r w:rsidRPr="001E574D">
        <w:rPr>
          <w:bCs/>
        </w:rPr>
        <w:t>Рассмотрено</w:t>
      </w:r>
      <w:r w:rsidR="002442EE" w:rsidRPr="001E574D">
        <w:rPr>
          <w:bCs/>
        </w:rPr>
        <w:t xml:space="preserve"> на ПС</w:t>
      </w:r>
    </w:p>
    <w:p w:rsidR="00666A8F" w:rsidRPr="001E574D" w:rsidRDefault="00666A8F" w:rsidP="00666A8F">
      <w:pPr>
        <w:pStyle w:val="a3"/>
        <w:tabs>
          <w:tab w:val="right" w:pos="9355"/>
        </w:tabs>
        <w:spacing w:before="0" w:beforeAutospacing="0" w:after="0" w:afterAutospacing="0"/>
        <w:rPr>
          <w:bCs/>
        </w:rPr>
      </w:pPr>
      <w:r w:rsidRPr="001E574D">
        <w:rPr>
          <w:bCs/>
        </w:rPr>
        <w:t xml:space="preserve">Протокол № </w:t>
      </w:r>
      <w:r w:rsidR="002442EE" w:rsidRPr="001E574D">
        <w:rPr>
          <w:bCs/>
        </w:rPr>
        <w:t xml:space="preserve">  </w:t>
      </w:r>
      <w:r w:rsidR="00D01DE0" w:rsidRPr="001E574D">
        <w:rPr>
          <w:bCs/>
        </w:rPr>
        <w:t>1</w:t>
      </w:r>
      <w:r w:rsidR="002442EE" w:rsidRPr="001E574D">
        <w:rPr>
          <w:bCs/>
        </w:rPr>
        <w:t xml:space="preserve">  </w:t>
      </w:r>
      <w:r w:rsidR="007B4280" w:rsidRPr="001E574D">
        <w:rPr>
          <w:bCs/>
        </w:rPr>
        <w:t xml:space="preserve">  </w:t>
      </w:r>
      <w:r w:rsidRPr="001E574D">
        <w:rPr>
          <w:bCs/>
        </w:rPr>
        <w:t xml:space="preserve">от </w:t>
      </w:r>
      <w:r w:rsidR="00C32952" w:rsidRPr="001E574D">
        <w:rPr>
          <w:bCs/>
        </w:rPr>
        <w:t>09.01.2023</w:t>
      </w:r>
      <w:r w:rsidRPr="001E574D">
        <w:rPr>
          <w:bCs/>
        </w:rPr>
        <w:tab/>
        <w:t>Утверждено</w:t>
      </w:r>
    </w:p>
    <w:p w:rsidR="00666A8F" w:rsidRPr="001E574D" w:rsidRDefault="00666A8F" w:rsidP="00666A8F">
      <w:pPr>
        <w:pStyle w:val="a3"/>
        <w:spacing w:before="0" w:beforeAutospacing="0" w:after="0" w:afterAutospacing="0"/>
        <w:jc w:val="center"/>
        <w:rPr>
          <w:bCs/>
        </w:rPr>
      </w:pPr>
      <w:r w:rsidRPr="001E574D">
        <w:rPr>
          <w:bCs/>
        </w:rPr>
        <w:t xml:space="preserve">                                                                                                                     Приказ № </w:t>
      </w:r>
      <w:r w:rsidR="00C32952" w:rsidRPr="001E574D">
        <w:rPr>
          <w:bCs/>
        </w:rPr>
        <w:t>06</w:t>
      </w:r>
      <w:r w:rsidRPr="001E574D">
        <w:rPr>
          <w:bCs/>
        </w:rPr>
        <w:t xml:space="preserve"> от</w:t>
      </w:r>
      <w:r w:rsidR="002442EE" w:rsidRPr="001E574D">
        <w:rPr>
          <w:bCs/>
        </w:rPr>
        <w:t xml:space="preserve"> </w:t>
      </w:r>
      <w:r w:rsidR="00C32952" w:rsidRPr="001E574D">
        <w:rPr>
          <w:bCs/>
        </w:rPr>
        <w:t>09.02.2023</w:t>
      </w:r>
    </w:p>
    <w:p w:rsidR="00666A8F" w:rsidRPr="001E574D" w:rsidRDefault="00666A8F" w:rsidP="00666A8F">
      <w:pPr>
        <w:pStyle w:val="a3"/>
        <w:spacing w:before="0" w:beforeAutospacing="0" w:after="0" w:afterAutospacing="0"/>
        <w:jc w:val="center"/>
        <w:rPr>
          <w:sz w:val="32"/>
        </w:rPr>
      </w:pPr>
      <w:r>
        <w:rPr>
          <w:b/>
          <w:bCs/>
        </w:rPr>
        <w:br/>
      </w:r>
      <w:r w:rsidRPr="001E574D">
        <w:rPr>
          <w:b/>
          <w:bCs/>
          <w:sz w:val="32"/>
        </w:rPr>
        <w:t>ПОЛОЖЕНИЕ</w:t>
      </w:r>
    </w:p>
    <w:p w:rsidR="00666A8F" w:rsidRPr="001E574D" w:rsidRDefault="00666A8F" w:rsidP="00666A8F">
      <w:pPr>
        <w:pStyle w:val="a3"/>
        <w:spacing w:before="0" w:beforeAutospacing="0" w:after="0" w:afterAutospacing="0"/>
        <w:jc w:val="center"/>
        <w:rPr>
          <w:sz w:val="32"/>
        </w:rPr>
      </w:pPr>
      <w:r w:rsidRPr="001E574D">
        <w:rPr>
          <w:b/>
          <w:bCs/>
          <w:sz w:val="32"/>
        </w:rPr>
        <w:t>о летнем оздоровительном лагере с дневным пребыванием детей</w:t>
      </w:r>
    </w:p>
    <w:p w:rsidR="00666A8F" w:rsidRDefault="00666A8F" w:rsidP="00666A8F">
      <w:pPr>
        <w:pStyle w:val="a3"/>
        <w:spacing w:before="0" w:beforeAutospacing="0" w:after="0" w:afterAutospacing="0"/>
      </w:pP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b/>
          <w:bCs/>
          <w:i w:val="0"/>
          <w:iCs w:val="0"/>
        </w:rPr>
        <w:t>1. Общие положения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 xml:space="preserve">1.1. Пришкольный оздоровительный лагерь открывается на основании приказа по учреждению и комплектуется из числа </w:t>
      </w:r>
      <w:proofErr w:type="gramStart"/>
      <w:r>
        <w:rPr>
          <w:rStyle w:val="a4"/>
          <w:i w:val="0"/>
          <w:iCs w:val="0"/>
        </w:rPr>
        <w:t>обучающихся</w:t>
      </w:r>
      <w:proofErr w:type="gramEnd"/>
      <w:r>
        <w:rPr>
          <w:rStyle w:val="a4"/>
          <w:i w:val="0"/>
          <w:iCs w:val="0"/>
        </w:rPr>
        <w:t xml:space="preserve"> образовательного учреждения. Зачисление производится на основании заявления родителей (законных представителей).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1.2. Содержание, формы и методы работы лагеря труда и отдыха определяются его педагогическим коллективом исходя из принципов гуманности, демократизма, поощрения инициативы и самостоятельности учащихся, учета индивидуальных и возрастных особенностей детей.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1.3. Деятельность лагеря регламентируется Уставом учреждения, Правилами по</w:t>
      </w:r>
      <w:r w:rsidR="00783018">
        <w:rPr>
          <w:rStyle w:val="a4"/>
          <w:i w:val="0"/>
          <w:iCs w:val="0"/>
        </w:rPr>
        <w:t xml:space="preserve">ведения </w:t>
      </w:r>
      <w:proofErr w:type="gramStart"/>
      <w:r w:rsidR="00783018">
        <w:rPr>
          <w:rStyle w:val="a4"/>
          <w:i w:val="0"/>
          <w:iCs w:val="0"/>
        </w:rPr>
        <w:t>обучающихся</w:t>
      </w:r>
      <w:proofErr w:type="gramEnd"/>
      <w:r w:rsidR="00783018">
        <w:rPr>
          <w:rStyle w:val="a4"/>
          <w:i w:val="0"/>
          <w:iCs w:val="0"/>
        </w:rPr>
        <w:t>, настоящим п</w:t>
      </w:r>
      <w:r>
        <w:rPr>
          <w:rStyle w:val="a4"/>
          <w:i w:val="0"/>
          <w:iCs w:val="0"/>
        </w:rPr>
        <w:t>оложением.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1.4. В лагере должны быть созданы необходимые условия для питания, медицинского обслуживания, обеспечения отдыха и развлечений, физкультурно-оздоровительной работы, экскурсионной деятельности, развития разнообразных творческих способностей детей и подростков.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1.5. Комплектование лагеря осуществляется по количес</w:t>
      </w:r>
      <w:r w:rsidR="00783018">
        <w:rPr>
          <w:rStyle w:val="a4"/>
          <w:i w:val="0"/>
          <w:iCs w:val="0"/>
        </w:rPr>
        <w:t xml:space="preserve">тву, рекомендуемому отделу </w:t>
      </w:r>
      <w:r>
        <w:rPr>
          <w:rStyle w:val="a4"/>
          <w:i w:val="0"/>
          <w:iCs w:val="0"/>
        </w:rPr>
        <w:t>образования</w:t>
      </w:r>
      <w:r w:rsidR="00783018">
        <w:rPr>
          <w:rStyle w:val="a4"/>
          <w:i w:val="0"/>
          <w:iCs w:val="0"/>
        </w:rPr>
        <w:t xml:space="preserve"> администрации </w:t>
      </w:r>
      <w:proofErr w:type="spellStart"/>
      <w:r w:rsidR="00783018">
        <w:rPr>
          <w:rStyle w:val="a4"/>
          <w:i w:val="0"/>
          <w:iCs w:val="0"/>
        </w:rPr>
        <w:t>Почепского</w:t>
      </w:r>
      <w:proofErr w:type="spellEnd"/>
      <w:r w:rsidR="00783018">
        <w:rPr>
          <w:rStyle w:val="a4"/>
          <w:i w:val="0"/>
          <w:iCs w:val="0"/>
        </w:rPr>
        <w:t xml:space="preserve"> района</w:t>
      </w:r>
      <w:proofErr w:type="gramStart"/>
      <w:r w:rsidR="00783018">
        <w:rPr>
          <w:rStyle w:val="a4"/>
          <w:i w:val="0"/>
          <w:iCs w:val="0"/>
        </w:rPr>
        <w:t xml:space="preserve"> </w:t>
      </w:r>
      <w:r>
        <w:rPr>
          <w:rStyle w:val="a4"/>
          <w:i w:val="0"/>
          <w:iCs w:val="0"/>
        </w:rPr>
        <w:t>.</w:t>
      </w:r>
      <w:proofErr w:type="gramEnd"/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1.6. При комплектовании лагеря первоочередным правом пользуются обучающиеся из категории малообеспеченных, многодетных семей, детей находящихся в трудной жизненно</w:t>
      </w:r>
      <w:r w:rsidR="00783018">
        <w:rPr>
          <w:rStyle w:val="a4"/>
          <w:i w:val="0"/>
          <w:iCs w:val="0"/>
        </w:rPr>
        <w:t>й ситуации, детей находящихся в социально опасном положении</w:t>
      </w:r>
      <w:r>
        <w:rPr>
          <w:rStyle w:val="a4"/>
          <w:i w:val="0"/>
          <w:iCs w:val="0"/>
        </w:rPr>
        <w:t xml:space="preserve">, состоящих на </w:t>
      </w:r>
      <w:proofErr w:type="spellStart"/>
      <w:r>
        <w:rPr>
          <w:rStyle w:val="a4"/>
          <w:i w:val="0"/>
          <w:iCs w:val="0"/>
        </w:rPr>
        <w:t>внутришкольном</w:t>
      </w:r>
      <w:proofErr w:type="spellEnd"/>
      <w:r>
        <w:rPr>
          <w:rStyle w:val="a4"/>
          <w:i w:val="0"/>
          <w:iCs w:val="0"/>
        </w:rPr>
        <w:t xml:space="preserve"> учете</w:t>
      </w:r>
      <w:proofErr w:type="gramStart"/>
      <w:r>
        <w:rPr>
          <w:rStyle w:val="a4"/>
          <w:i w:val="0"/>
          <w:iCs w:val="0"/>
        </w:rPr>
        <w:t xml:space="preserve"> ,</w:t>
      </w:r>
      <w:proofErr w:type="gramEnd"/>
      <w:r>
        <w:rPr>
          <w:rStyle w:val="a4"/>
          <w:i w:val="0"/>
          <w:iCs w:val="0"/>
        </w:rPr>
        <w:t xml:space="preserve"> детей-инвалидов, детей-сирот или находящихся под опекой .</w:t>
      </w:r>
    </w:p>
    <w:p w:rsidR="00783018" w:rsidRDefault="00666A8F" w:rsidP="00783018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1.8. Лагерь функционирует на период каникул в июн</w:t>
      </w:r>
      <w:proofErr w:type="gramStart"/>
      <w:r>
        <w:rPr>
          <w:rStyle w:val="a4"/>
          <w:i w:val="0"/>
          <w:iCs w:val="0"/>
        </w:rPr>
        <w:t>е(</w:t>
      </w:r>
      <w:proofErr w:type="gramEnd"/>
      <w:r>
        <w:rPr>
          <w:rStyle w:val="a4"/>
          <w:i w:val="0"/>
          <w:iCs w:val="0"/>
        </w:rPr>
        <w:t xml:space="preserve">согласно дислокации, </w:t>
      </w:r>
      <w:r w:rsidR="00783018">
        <w:rPr>
          <w:rStyle w:val="a4"/>
          <w:i w:val="0"/>
          <w:iCs w:val="0"/>
        </w:rPr>
        <w:t xml:space="preserve">утвержденной приказом отдела  образования администрации </w:t>
      </w:r>
      <w:proofErr w:type="spellStart"/>
      <w:r w:rsidR="00783018">
        <w:rPr>
          <w:rStyle w:val="a4"/>
          <w:i w:val="0"/>
          <w:iCs w:val="0"/>
        </w:rPr>
        <w:t>Почепского</w:t>
      </w:r>
      <w:proofErr w:type="spellEnd"/>
      <w:r w:rsidR="00783018">
        <w:rPr>
          <w:rStyle w:val="a4"/>
          <w:i w:val="0"/>
          <w:iCs w:val="0"/>
        </w:rPr>
        <w:t xml:space="preserve"> района .</w:t>
      </w:r>
    </w:p>
    <w:p w:rsidR="00502A7D" w:rsidRPr="00502A7D" w:rsidRDefault="00783018" w:rsidP="00502A7D">
      <w:pPr>
        <w:jc w:val="both"/>
        <w:rPr>
          <w:sz w:val="24"/>
          <w:szCs w:val="28"/>
        </w:rPr>
      </w:pPr>
      <w:r w:rsidRPr="00502A7D">
        <w:rPr>
          <w:rStyle w:val="a4"/>
          <w:i w:val="0"/>
          <w:iCs w:val="0"/>
          <w:sz w:val="24"/>
        </w:rPr>
        <w:t xml:space="preserve"> </w:t>
      </w:r>
      <w:r w:rsidR="00502A7D" w:rsidRPr="00502A7D">
        <w:rPr>
          <w:rStyle w:val="a4"/>
          <w:i w:val="0"/>
          <w:iCs w:val="0"/>
          <w:sz w:val="24"/>
        </w:rPr>
        <w:t>1.9.</w:t>
      </w:r>
      <w:r w:rsidR="00502A7D" w:rsidRPr="00502A7D">
        <w:rPr>
          <w:sz w:val="24"/>
          <w:szCs w:val="28"/>
        </w:rPr>
        <w:t xml:space="preserve">  В лагерь принимаются школьники в возрасте от 6 лет 6 месяцев до 17 лет (включительно).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b/>
          <w:bCs/>
          <w:i w:val="0"/>
          <w:iCs w:val="0"/>
        </w:rPr>
        <w:t>2. Организация деятельности лагеря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2.1. Летний оздоровительный лагерь с дневным пребыванием открывается прик</w:t>
      </w:r>
      <w:r w:rsidR="002442EE">
        <w:rPr>
          <w:rStyle w:val="a4"/>
          <w:i w:val="0"/>
          <w:iCs w:val="0"/>
        </w:rPr>
        <w:t>азом директора на основании допуска работы</w:t>
      </w:r>
      <w:r>
        <w:rPr>
          <w:rStyle w:val="a4"/>
          <w:i w:val="0"/>
          <w:iCs w:val="0"/>
        </w:rPr>
        <w:t xml:space="preserve"> приемки лагеря.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2.2. В лагере создаются условия для осуществления спортивно-оздоровительной работы, трудового воспитания, развития творческих способностей детей.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2.3. Администрация школы в подготовительный период знакомит родителей (законных представителей) с настоящим Положением, летней образовательно-оздоровительной программой образовательного учреждения и другими документами, регламентирующими организацию отдыха, оздоровления и занятости детей в летний период.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2.4. На период функционирования лагеря назначается руководитель лагеря, воспитатели, руководитель физического воспитания, деятельность которых определяется их должностными инструкциями.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2.5. Каждый работник лагеря допускается к работе после прохождения медицинского осмотра с отметкой в санитарной книжке.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2.6. Организация питания детей и подростков в лагере возлагается на образовательное учреждение на базе, которого он организован.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2.7. Питание детей и подростков производится по десятидневному меню, составленному с учетом норм потребления, сезонности, продолжительности нахождения детей и подростков в лагере.</w:t>
      </w:r>
    </w:p>
    <w:p w:rsidR="00666A8F" w:rsidRDefault="00666A8F" w:rsidP="00666A8F">
      <w:pPr>
        <w:pStyle w:val="a3"/>
        <w:spacing w:before="0" w:beforeAutospacing="0" w:after="0" w:afterAutospacing="0"/>
      </w:pP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b/>
          <w:bCs/>
          <w:i w:val="0"/>
          <w:iCs w:val="0"/>
        </w:rPr>
        <w:t>3. Кадровое обеспечение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3.1. Приказом по учреждению назначаются начальник лагеря, воспитатели, руководитель спортивно-оздоровительной работы из числа педагогических работников.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lastRenderedPageBreak/>
        <w:t>3.2. Начальник лагеря руководит его деятельностью, оформляет необходимую документацию, несет ответственность за жизнь и здоровье детей, ведет документацию, организует воспитательную деятельность, осуществляет связь с культурно – просветительными и спортивными учреждениями.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3.2.1.Перечень необходимых документов на лагерь</w:t>
      </w:r>
    </w:p>
    <w:p w:rsidR="00666A8F" w:rsidRDefault="00666A8F" w:rsidP="00666A8F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Санитарно-эпидемиологическое заключение на образовательное учреждение, на медицинскую деятельность (мед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абинет), на базе которого организовано оздоровительное учреждение.</w:t>
      </w:r>
    </w:p>
    <w:p w:rsidR="00666A8F" w:rsidRDefault="00666A8F" w:rsidP="00666A8F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Копия приказа об организации режима работы оздоровительного учреждения с дневным пребыванием детей в период каникул, организуемых на базе функционирующих общеобразовательных учреждений, дошкольных образовательных учреждений и других учреждениях (с указанием сроков работы каждой смены).</w:t>
      </w:r>
    </w:p>
    <w:p w:rsidR="00666A8F" w:rsidRDefault="00666A8F" w:rsidP="00666A8F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Копия документа (приказ, распоряжение или др. документ) об организации оздоровления детей и подростков от отдела образования или Министерства образования.</w:t>
      </w:r>
    </w:p>
    <w:p w:rsidR="00666A8F" w:rsidRDefault="00666A8F" w:rsidP="00666A8F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 xml:space="preserve">Пояснительная записка о планируемом количестве детей, которые будут </w:t>
      </w:r>
      <w:proofErr w:type="spellStart"/>
      <w:r>
        <w:t>оздоравливаться</w:t>
      </w:r>
      <w:proofErr w:type="spellEnd"/>
      <w:r>
        <w:t>, количестве и продолжительности смен, режиме работы учреждения с дневным пребыванием, схема помещений, где планируется организация питания, пребывания детей (игровые комнаты, спальные помещения при наличии, помещения для занятий кружков, помещения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азначения, столовой, раздевалки, туалеты).</w:t>
      </w:r>
    </w:p>
    <w:p w:rsidR="00666A8F" w:rsidRDefault="00666A8F" w:rsidP="00666A8F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Режим дня для детей.</w:t>
      </w:r>
    </w:p>
    <w:p w:rsidR="00666A8F" w:rsidRDefault="00666A8F" w:rsidP="00666A8F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Выписка из ЕГРЮЛ/ЕГРИП (виды деятельности).</w:t>
      </w:r>
    </w:p>
    <w:p w:rsidR="00666A8F" w:rsidRDefault="00666A8F" w:rsidP="00666A8F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 xml:space="preserve">Свидетельство о </w:t>
      </w:r>
      <w:proofErr w:type="spellStart"/>
      <w:r>
        <w:t>госрегистрации</w:t>
      </w:r>
      <w:proofErr w:type="spellEnd"/>
      <w:r>
        <w:t xml:space="preserve"> объекта (школы или другого объекта, на базе которого организован лагерь).</w:t>
      </w:r>
    </w:p>
    <w:p w:rsidR="00666A8F" w:rsidRDefault="00666A8F" w:rsidP="00666A8F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Штатное расписание и списочный состав сотрудников, утвержденное печатью учреждения. Личные медицинские книжки (с данными о происхождении медицинского осмотра, флюорографии, профилактических прививок, гигиенического обучения).</w:t>
      </w:r>
    </w:p>
    <w:p w:rsidR="00666A8F" w:rsidRDefault="00666A8F" w:rsidP="00666A8F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Список сотрудников пищеблока. Личные медицинские книжки работников с данными о происхождении медицинского осмотра, флюорографии, профилактических прививок, сведения о вакцинации медицинских работников против ВГВ, сотрудников пищеблока – против дизентерии и ВГА, с соблюдением на носительство кишечных инфекций, гигиенического обучения.</w:t>
      </w:r>
    </w:p>
    <w:p w:rsidR="00666A8F" w:rsidRDefault="00666A8F" w:rsidP="00666A8F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Списки поставщиков пищевых продуктов, бутилированной (расфасованной в емкости) питьевой воды, сертификаты, подтверждающие их безопасность.</w:t>
      </w:r>
    </w:p>
    <w:p w:rsidR="00666A8F" w:rsidRDefault="00666A8F" w:rsidP="00666A8F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 xml:space="preserve">Договора: на вывоз ТБО, опасных отходов; на проведение дератизации, дезинфекции, дезинсекции и </w:t>
      </w:r>
      <w:proofErr w:type="spellStart"/>
      <w:r>
        <w:t>аккарицидной</w:t>
      </w:r>
      <w:proofErr w:type="spellEnd"/>
      <w:r>
        <w:t xml:space="preserve"> обработки; документ, удостоверяющий эффективность обработки.</w:t>
      </w:r>
    </w:p>
    <w:p w:rsidR="00666A8F" w:rsidRDefault="00666A8F" w:rsidP="00666A8F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 xml:space="preserve">Утвержденный план действий на случай аварийных ситуаций и других </w:t>
      </w:r>
      <w:proofErr w:type="gramStart"/>
      <w:r>
        <w:t>нарушений</w:t>
      </w:r>
      <w:proofErr w:type="gramEnd"/>
      <w:r>
        <w:t xml:space="preserve"> санитарных правил, которые могут создать угрозу здоровью детей.</w:t>
      </w:r>
    </w:p>
    <w:p w:rsidR="00666A8F" w:rsidRDefault="00666A8F" w:rsidP="00666A8F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Программа производственного контроля</w:t>
      </w:r>
    </w:p>
    <w:p w:rsidR="00666A8F" w:rsidRDefault="00666A8F" w:rsidP="00666A8F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Программа ЛДП</w:t>
      </w:r>
    </w:p>
    <w:p w:rsidR="00666A8F" w:rsidRDefault="00666A8F" w:rsidP="00666A8F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>
        <w:t>Журналы по ОТ и ТБ</w:t>
      </w:r>
      <w:proofErr w:type="gramEnd"/>
    </w:p>
    <w:p w:rsidR="00666A8F" w:rsidRDefault="00666A8F" w:rsidP="00666A8F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Журналы, в соответствии с программой производственного контроля</w:t>
      </w:r>
    </w:p>
    <w:p w:rsidR="00666A8F" w:rsidRDefault="00666A8F" w:rsidP="00666A8F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Журнал учета посещаемости</w:t>
      </w:r>
    </w:p>
    <w:p w:rsidR="00666A8F" w:rsidRDefault="00666A8F" w:rsidP="00666A8F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Журнал отрядных дел</w:t>
      </w:r>
    </w:p>
    <w:p w:rsidR="00666A8F" w:rsidRDefault="00666A8F" w:rsidP="00666A8F">
      <w:pPr>
        <w:pStyle w:val="a3"/>
        <w:spacing w:before="0" w:beforeAutospacing="0" w:after="0" w:afterAutospacing="0"/>
      </w:pP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3.3. Воспитатели, руководитель 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3.4. Штатное расписание лагеря утверждается образовательным учреждением, на базе которого он организован.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3.5. Прием педагогических и иных работников для работы в лагере осуществляется образовательным учреждением в соответствии с трудовым законодательством Российской Федерации.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3.6. Для работы в лагере работнику необходимо представить медицинское заключение о состоянии здоровья. Каждый работник лагеря должен быть ознакомлен с условиями труда, правилами внутреннего трудового распорядка лагеря и своими должностными обязанностями.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3.7. Для работы в пришкольном лагере могут быть привлечены педагогические работники, работающие в образовательном учреждении, на базе которого организован пришкольный лагерь.</w:t>
      </w:r>
    </w:p>
    <w:p w:rsidR="00666A8F" w:rsidRDefault="00666A8F" w:rsidP="00666A8F">
      <w:pPr>
        <w:pStyle w:val="a3"/>
        <w:spacing w:before="0" w:beforeAutospacing="0" w:after="0" w:afterAutospacing="0"/>
      </w:pP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b/>
          <w:bCs/>
          <w:i w:val="0"/>
          <w:iCs w:val="0"/>
        </w:rPr>
        <w:lastRenderedPageBreak/>
        <w:t>4. Права и обязанности учащихся, посещающих летний оздоровительный лагерь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4.1. Учащиеся летнего лагеря имеют право: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- на временное прекращение посещения лагеря по болезни;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- на свободное участие в запланированных досуговых мероприятиях;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- на участие в самоуправлении лагеря.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4.2. Учащиеся обязаны: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- выполнять требования данного Положения, других локальных актов и документов, регламентирующих деятельность лагеря;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- бережно относиться к используемому имуществу;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- выполнять законные требования администрации и работников лагеря.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 xml:space="preserve">4.3.Учащийся будет отчислен из лагеря за 2 </w:t>
      </w:r>
      <w:proofErr w:type="gramStart"/>
      <w:r>
        <w:rPr>
          <w:rStyle w:val="a4"/>
          <w:i w:val="0"/>
          <w:iCs w:val="0"/>
        </w:rPr>
        <w:t>неуважительных</w:t>
      </w:r>
      <w:proofErr w:type="gramEnd"/>
      <w:r>
        <w:rPr>
          <w:rStyle w:val="a4"/>
          <w:i w:val="0"/>
          <w:iCs w:val="0"/>
        </w:rPr>
        <w:t xml:space="preserve"> пропуска. На освободившееся место будет зачислен учащийся из резерва.</w:t>
      </w:r>
    </w:p>
    <w:p w:rsidR="00666A8F" w:rsidRDefault="00666A8F" w:rsidP="00666A8F">
      <w:pPr>
        <w:pStyle w:val="a3"/>
        <w:spacing w:before="0" w:beforeAutospacing="0" w:after="0" w:afterAutospacing="0"/>
      </w:pP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b/>
          <w:bCs/>
          <w:i w:val="0"/>
          <w:iCs w:val="0"/>
        </w:rPr>
        <w:t>5. Охрана жизни и здоровья детей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5.1. Начальник лагеря и персонал несут ответственность за полную безопасность жизни и здоровья детей, находящихся в лагере.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5.2. Начальник лагеря проводит инструктаж по технике безопасности для сотрудников, а воспитатели — для детей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5.3. Работники лагеря и учащиеся обязаны строго соблюдать дисциплину, выполнять правила внутреннего распорядка, режим дня, план работы. Не допускается уход учащегося с территории лагеря без разрешения руководителя его трудового объединения.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5.4. Ответственность за перевозку детей всеми видами транспорта возлагается на начальника лагеря. Запрещается перевозка детей на грузовых машинах.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5.5. Организация походов и экскурсий производится на основании соответствующих инструкций директора образовательного учреждения.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5.6. В лагере действует план эвакуации на случай пожара и чрезвычайных ситуаций.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 xml:space="preserve">5.7. Организация питания осуществляется на основе примерных норм питания. За качество питания несет ответственность </w:t>
      </w:r>
      <w:proofErr w:type="spellStart"/>
      <w:r>
        <w:rPr>
          <w:rStyle w:val="a4"/>
          <w:i w:val="0"/>
          <w:iCs w:val="0"/>
        </w:rPr>
        <w:t>бракеражная</w:t>
      </w:r>
      <w:proofErr w:type="spellEnd"/>
      <w:r>
        <w:rPr>
          <w:rStyle w:val="a4"/>
          <w:i w:val="0"/>
          <w:iCs w:val="0"/>
        </w:rPr>
        <w:t xml:space="preserve"> комиссия, утвержденная директором школы на время работы лагеря.</w:t>
      </w:r>
    </w:p>
    <w:p w:rsidR="00666A8F" w:rsidRDefault="00666A8F" w:rsidP="00666A8F">
      <w:pPr>
        <w:pStyle w:val="a3"/>
        <w:spacing w:before="0" w:beforeAutospacing="0" w:after="0" w:afterAutospacing="0"/>
      </w:pP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b/>
          <w:bCs/>
          <w:i w:val="0"/>
          <w:iCs w:val="0"/>
        </w:rPr>
        <w:t>6. Финансовое обеспечение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6.1. Лагерь содержится за счет средств</w:t>
      </w:r>
      <w:r w:rsidR="002442EE">
        <w:rPr>
          <w:rStyle w:val="a4"/>
          <w:i w:val="0"/>
          <w:iCs w:val="0"/>
        </w:rPr>
        <w:t xml:space="preserve"> областного</w:t>
      </w:r>
      <w:proofErr w:type="gramStart"/>
      <w:r w:rsidR="002442EE">
        <w:rPr>
          <w:rStyle w:val="a4"/>
          <w:i w:val="0"/>
          <w:iCs w:val="0"/>
        </w:rPr>
        <w:t xml:space="preserve"> ,</w:t>
      </w:r>
      <w:proofErr w:type="gramEnd"/>
      <w:r w:rsidR="002442EE">
        <w:rPr>
          <w:rStyle w:val="a4"/>
          <w:i w:val="0"/>
          <w:iCs w:val="0"/>
        </w:rPr>
        <w:t xml:space="preserve"> муниципального бюджета и родительской доли.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 xml:space="preserve">6.2Для содержания лагеря может быть привлечена спонсорская </w:t>
      </w:r>
      <w:r w:rsidR="002442EE">
        <w:rPr>
          <w:rStyle w:val="a4"/>
          <w:i w:val="0"/>
          <w:iCs w:val="0"/>
        </w:rPr>
        <w:t>помощь</w:t>
      </w:r>
      <w:proofErr w:type="gramStart"/>
      <w:r w:rsidR="002442EE">
        <w:rPr>
          <w:rStyle w:val="a4"/>
          <w:i w:val="0"/>
          <w:iCs w:val="0"/>
        </w:rPr>
        <w:t xml:space="preserve"> .</w:t>
      </w:r>
      <w:proofErr w:type="gramEnd"/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 xml:space="preserve">6.3 Финансирование всех развлекательных мероприятий (кино, театр и </w:t>
      </w:r>
      <w:proofErr w:type="spellStart"/>
      <w:r>
        <w:rPr>
          <w:rStyle w:val="a4"/>
          <w:i w:val="0"/>
          <w:iCs w:val="0"/>
        </w:rPr>
        <w:t>д</w:t>
      </w:r>
      <w:proofErr w:type="gramStart"/>
      <w:r>
        <w:rPr>
          <w:rStyle w:val="a4"/>
          <w:i w:val="0"/>
          <w:iCs w:val="0"/>
        </w:rPr>
        <w:t>.р</w:t>
      </w:r>
      <w:proofErr w:type="spellEnd"/>
      <w:proofErr w:type="gramEnd"/>
      <w:r>
        <w:rPr>
          <w:rStyle w:val="a4"/>
          <w:i w:val="0"/>
          <w:iCs w:val="0"/>
        </w:rPr>
        <w:t>) осуществляется самостоятельно, из средств семейного бюджета.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b/>
          <w:bCs/>
          <w:i w:val="0"/>
          <w:iCs w:val="0"/>
        </w:rPr>
        <w:t>7. Ответственность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7.1. Образовательное учреждение, на базе которого организован лагерь, несёт ответственность: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</w:rPr>
        <w:t>— </w:t>
      </w:r>
      <w:r>
        <w:rPr>
          <w:rStyle w:val="a4"/>
          <w:i w:val="0"/>
          <w:iCs w:val="0"/>
        </w:rPr>
        <w:t>за действия (бездействия), повлекшие за собой последствия, опасные для жизни и здоровья детей, или иное нарушение их прав;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</w:rPr>
        <w:t>— </w:t>
      </w:r>
      <w:r>
        <w:rPr>
          <w:rStyle w:val="a4"/>
          <w:i w:val="0"/>
          <w:iCs w:val="0"/>
        </w:rPr>
        <w:t>за целевое расходование финансовых средств из областного и местного бюджетов;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</w:rPr>
        <w:t>— </w:t>
      </w:r>
      <w:r>
        <w:rPr>
          <w:rStyle w:val="a4"/>
          <w:i w:val="0"/>
          <w:iCs w:val="0"/>
        </w:rPr>
        <w:t>за своевременное представление финансового отчета.</w:t>
      </w:r>
    </w:p>
    <w:p w:rsidR="00666A8F" w:rsidRDefault="00666A8F" w:rsidP="00666A8F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7.2. Порядок привлечения к ответственности устанавливается действующим законодательством.</w:t>
      </w:r>
    </w:p>
    <w:p w:rsidR="00666A8F" w:rsidRDefault="00666A8F" w:rsidP="00666A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B3455E" w:rsidRDefault="00B3455E"/>
    <w:sectPr w:rsidR="00B3455E" w:rsidSect="001E574D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16" w:rsidRDefault="00D73D16" w:rsidP="00666A8F">
      <w:pPr>
        <w:spacing w:after="0" w:line="240" w:lineRule="auto"/>
      </w:pPr>
      <w:r>
        <w:separator/>
      </w:r>
    </w:p>
  </w:endnote>
  <w:endnote w:type="continuationSeparator" w:id="0">
    <w:p w:rsidR="00D73D16" w:rsidRDefault="00D73D16" w:rsidP="0066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16" w:rsidRDefault="00D73D16" w:rsidP="00666A8F">
      <w:pPr>
        <w:spacing w:after="0" w:line="240" w:lineRule="auto"/>
      </w:pPr>
      <w:r>
        <w:separator/>
      </w:r>
    </w:p>
  </w:footnote>
  <w:footnote w:type="continuationSeparator" w:id="0">
    <w:p w:rsidR="00D73D16" w:rsidRDefault="00D73D16" w:rsidP="00666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2630"/>
    <w:multiLevelType w:val="multilevel"/>
    <w:tmpl w:val="6CA4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8F"/>
    <w:rsid w:val="00073CE9"/>
    <w:rsid w:val="001E574D"/>
    <w:rsid w:val="002442EE"/>
    <w:rsid w:val="002B4B08"/>
    <w:rsid w:val="00344FD6"/>
    <w:rsid w:val="004B0930"/>
    <w:rsid w:val="00502A7D"/>
    <w:rsid w:val="00666A8F"/>
    <w:rsid w:val="00754394"/>
    <w:rsid w:val="00783018"/>
    <w:rsid w:val="007B4280"/>
    <w:rsid w:val="00896BC0"/>
    <w:rsid w:val="00942429"/>
    <w:rsid w:val="00A67145"/>
    <w:rsid w:val="00B01D29"/>
    <w:rsid w:val="00B3455E"/>
    <w:rsid w:val="00BE6C5E"/>
    <w:rsid w:val="00C32952"/>
    <w:rsid w:val="00CE65BA"/>
    <w:rsid w:val="00D01DE0"/>
    <w:rsid w:val="00D73D16"/>
    <w:rsid w:val="00D90E69"/>
    <w:rsid w:val="00DA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6A8F"/>
    <w:rPr>
      <w:i/>
      <w:iCs/>
    </w:rPr>
  </w:style>
  <w:style w:type="paragraph" w:styleId="a5">
    <w:name w:val="header"/>
    <w:basedOn w:val="a"/>
    <w:link w:val="a6"/>
    <w:uiPriority w:val="99"/>
    <w:unhideWhenUsed/>
    <w:rsid w:val="00666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6A8F"/>
  </w:style>
  <w:style w:type="paragraph" w:styleId="a7">
    <w:name w:val="footer"/>
    <w:basedOn w:val="a"/>
    <w:link w:val="a8"/>
    <w:uiPriority w:val="99"/>
    <w:unhideWhenUsed/>
    <w:rsid w:val="00666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6A8F"/>
  </w:style>
  <w:style w:type="paragraph" w:styleId="a9">
    <w:name w:val="Balloon Text"/>
    <w:basedOn w:val="a"/>
    <w:link w:val="aa"/>
    <w:uiPriority w:val="99"/>
    <w:semiHidden/>
    <w:unhideWhenUsed/>
    <w:rsid w:val="007B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6A8F"/>
    <w:rPr>
      <w:i/>
      <w:iCs/>
    </w:rPr>
  </w:style>
  <w:style w:type="paragraph" w:styleId="a5">
    <w:name w:val="header"/>
    <w:basedOn w:val="a"/>
    <w:link w:val="a6"/>
    <w:uiPriority w:val="99"/>
    <w:unhideWhenUsed/>
    <w:rsid w:val="00666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6A8F"/>
  </w:style>
  <w:style w:type="paragraph" w:styleId="a7">
    <w:name w:val="footer"/>
    <w:basedOn w:val="a"/>
    <w:link w:val="a8"/>
    <w:uiPriority w:val="99"/>
    <w:unhideWhenUsed/>
    <w:rsid w:val="00666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6A8F"/>
  </w:style>
  <w:style w:type="paragraph" w:styleId="a9">
    <w:name w:val="Balloon Text"/>
    <w:basedOn w:val="a"/>
    <w:link w:val="aa"/>
    <w:uiPriority w:val="99"/>
    <w:semiHidden/>
    <w:unhideWhenUsed/>
    <w:rsid w:val="007B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</dc:creator>
  <cp:lastModifiedBy>Елена</cp:lastModifiedBy>
  <cp:revision>15</cp:revision>
  <cp:lastPrinted>2023-02-13T10:23:00Z</cp:lastPrinted>
  <dcterms:created xsi:type="dcterms:W3CDTF">2019-05-20T09:58:00Z</dcterms:created>
  <dcterms:modified xsi:type="dcterms:W3CDTF">2023-05-08T08:23:00Z</dcterms:modified>
</cp:coreProperties>
</file>