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3D63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12C8E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Муниципальное бюджетное общеобразовательное учреждение</w:t>
      </w:r>
    </w:p>
    <w:p w14:paraId="0A11DFA0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12C8E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«</w:t>
      </w:r>
      <w:r w:rsidR="00A96B5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Сетоловская средняя общеобразовательная школа»</w:t>
      </w:r>
      <w:r w:rsidRPr="00412C8E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»</w:t>
      </w:r>
    </w:p>
    <w:p w14:paraId="6ABCBCBD" w14:textId="77777777" w:rsidR="00412C8E" w:rsidRPr="00412C8E" w:rsidRDefault="00412C8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5A180AA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46"/>
        <w:gridCol w:w="5504"/>
      </w:tblGrid>
      <w:tr w:rsidR="00412C8E" w:rsidRPr="00412C8E" w14:paraId="3176BC5A" w14:textId="77777777" w:rsidTr="00A96B5C">
        <w:tc>
          <w:tcPr>
            <w:tcW w:w="4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1EA12" w14:textId="77777777" w:rsidR="00412C8E" w:rsidRPr="00412C8E" w:rsidRDefault="00412C8E" w:rsidP="00412C8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DBF75" w14:textId="77777777" w:rsidR="00412C8E" w:rsidRPr="00412C8E" w:rsidRDefault="00412C8E" w:rsidP="00412C8E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324A229" w14:textId="77777777" w:rsidR="00A96B5C" w:rsidRDefault="00A96B5C" w:rsidP="00A96B5C">
      <w:pPr>
        <w:pStyle w:val="a4"/>
      </w:pPr>
      <w:r w:rsidRPr="000961E6">
        <w:rPr>
          <w:rFonts w:ascii="Times New Roman" w:hAnsi="Times New Roman"/>
          <w:sz w:val="24"/>
          <w:szCs w:val="24"/>
        </w:rPr>
        <w:t>Принято</w:t>
      </w:r>
      <w:r w:rsidR="004F59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C5DA9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14:paraId="1F6DD417" w14:textId="77777777" w:rsidR="00A96B5C" w:rsidRDefault="00A96B5C" w:rsidP="00A96B5C">
      <w:pPr>
        <w:pStyle w:val="a4"/>
      </w:pPr>
      <w:r w:rsidRPr="000961E6">
        <w:rPr>
          <w:rFonts w:ascii="Times New Roman" w:hAnsi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/>
          <w:sz w:val="24"/>
          <w:szCs w:val="24"/>
        </w:rPr>
        <w:t xml:space="preserve">            приказом МБОУ «Сетоловская СОШ»</w:t>
      </w:r>
    </w:p>
    <w:p w14:paraId="536E3DFC" w14:textId="77777777" w:rsidR="00A96B5C" w:rsidRDefault="00A96B5C" w:rsidP="00A96B5C">
      <w:pPr>
        <w:pStyle w:val="a4"/>
        <w:jc w:val="right"/>
      </w:pPr>
    </w:p>
    <w:p w14:paraId="474CDF43" w14:textId="77777777" w:rsidR="00A96B5C" w:rsidRDefault="00A96B5C" w:rsidP="00A96B5C">
      <w:pPr>
        <w:pStyle w:val="a4"/>
      </w:pPr>
    </w:p>
    <w:p w14:paraId="6B1DEAB3" w14:textId="0D6B6466" w:rsidR="00A96B5C" w:rsidRPr="003C5DA9" w:rsidRDefault="00A96B5C" w:rsidP="00A96B5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961E6">
        <w:rPr>
          <w:rFonts w:ascii="Times New Roman" w:hAnsi="Times New Roman"/>
          <w:sz w:val="24"/>
          <w:szCs w:val="24"/>
        </w:rPr>
        <w:t>Протокол   от</w:t>
      </w:r>
      <w:r>
        <w:rPr>
          <w:rFonts w:ascii="Times New Roman" w:hAnsi="Times New Roman"/>
          <w:sz w:val="24"/>
          <w:szCs w:val="24"/>
        </w:rPr>
        <w:t>_</w:t>
      </w:r>
      <w:r w:rsidR="00052AAC">
        <w:rPr>
          <w:rFonts w:ascii="Times New Roman" w:hAnsi="Times New Roman"/>
          <w:sz w:val="24"/>
          <w:szCs w:val="24"/>
        </w:rPr>
        <w:t>23.08</w:t>
      </w:r>
      <w:r>
        <w:rPr>
          <w:rFonts w:ascii="Times New Roman" w:hAnsi="Times New Roman"/>
          <w:sz w:val="24"/>
          <w:szCs w:val="24"/>
        </w:rPr>
        <w:t>__</w:t>
      </w:r>
      <w:r w:rsidRPr="000961E6">
        <w:rPr>
          <w:rFonts w:ascii="Times New Roman" w:hAnsi="Times New Roman"/>
          <w:sz w:val="24"/>
          <w:szCs w:val="24"/>
        </w:rPr>
        <w:t>.2022г</w:t>
      </w:r>
      <w:r>
        <w:t>. №_</w:t>
      </w:r>
      <w:r w:rsidR="00052AAC">
        <w:t>9</w:t>
      </w:r>
      <w:r>
        <w:t xml:space="preserve">                                                   _</w:t>
      </w:r>
      <w:r w:rsidR="00052AAC">
        <w:rPr>
          <w:rFonts w:ascii="Times New Roman" w:hAnsi="Times New Roman"/>
          <w:sz w:val="24"/>
          <w:szCs w:val="24"/>
        </w:rPr>
        <w:t>от 23.08.</w:t>
      </w:r>
      <w:r>
        <w:rPr>
          <w:rFonts w:ascii="Times New Roman" w:hAnsi="Times New Roman"/>
          <w:sz w:val="24"/>
          <w:szCs w:val="24"/>
        </w:rPr>
        <w:t xml:space="preserve"> ___  2022г. № </w:t>
      </w:r>
      <w:r w:rsidR="00052AAC">
        <w:rPr>
          <w:rFonts w:ascii="Times New Roman" w:hAnsi="Times New Roman"/>
          <w:sz w:val="24"/>
          <w:szCs w:val="24"/>
        </w:rPr>
        <w:t>43</w:t>
      </w:r>
    </w:p>
    <w:p w14:paraId="75C1BB4D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43B76EE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84E48FA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E52615C" w14:textId="77777777" w:rsidR="00A96B5C" w:rsidRDefault="00A96B5C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96DC54A" w14:textId="77777777" w:rsidR="00412C8E" w:rsidRPr="00412C8E" w:rsidRDefault="00412C8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12C8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53366A91" w14:textId="77777777" w:rsidR="00412C8E" w:rsidRPr="00A96B5C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43"/>
          <w:szCs w:val="21"/>
          <w:lang w:eastAsia="ru-RU"/>
        </w:rPr>
      </w:pPr>
      <w:r w:rsidRPr="00A96B5C">
        <w:rPr>
          <w:rFonts w:ascii="PT Sans" w:eastAsia="Times New Roman" w:hAnsi="PT Sans" w:cs="Times New Roman"/>
          <w:b/>
          <w:bCs/>
          <w:color w:val="000000"/>
          <w:sz w:val="43"/>
          <w:szCs w:val="21"/>
          <w:lang w:eastAsia="ru-RU"/>
        </w:rPr>
        <w:t>ПРОГРАММА НАСТАВНИЧЕСТВА</w:t>
      </w:r>
    </w:p>
    <w:p w14:paraId="69A32FD7" w14:textId="77777777" w:rsidR="00412C8E" w:rsidRPr="00A96B5C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43"/>
          <w:szCs w:val="21"/>
          <w:lang w:eastAsia="ru-RU"/>
        </w:rPr>
      </w:pPr>
      <w:r w:rsidRPr="00A96B5C">
        <w:rPr>
          <w:rFonts w:ascii="PT Sans" w:eastAsia="Times New Roman" w:hAnsi="PT Sans" w:cs="Times New Roman"/>
          <w:b/>
          <w:bCs/>
          <w:color w:val="000000"/>
          <w:sz w:val="43"/>
          <w:szCs w:val="21"/>
          <w:lang w:eastAsia="ru-RU"/>
        </w:rPr>
        <w:t>«УЧЕНИК - УЧЕНИК»</w:t>
      </w:r>
    </w:p>
    <w:p w14:paraId="346F2BEA" w14:textId="77777777" w:rsidR="00412C8E" w:rsidRPr="00A96B5C" w:rsidRDefault="00A96B5C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43"/>
          <w:szCs w:val="21"/>
          <w:lang w:eastAsia="ru-RU"/>
        </w:rPr>
      </w:pPr>
      <w:r w:rsidRPr="00A96B5C">
        <w:rPr>
          <w:rFonts w:ascii="PT Sans" w:eastAsia="Times New Roman" w:hAnsi="PT Sans" w:cs="Times New Roman"/>
          <w:b/>
          <w:bCs/>
          <w:color w:val="000000"/>
          <w:sz w:val="43"/>
          <w:szCs w:val="21"/>
          <w:lang w:eastAsia="ru-RU"/>
        </w:rPr>
        <w:t>2022-2025</w:t>
      </w:r>
      <w:r w:rsidR="00412C8E" w:rsidRPr="00A96B5C">
        <w:rPr>
          <w:rFonts w:ascii="PT Sans" w:eastAsia="Times New Roman" w:hAnsi="PT Sans" w:cs="Times New Roman"/>
          <w:b/>
          <w:bCs/>
          <w:color w:val="000000"/>
          <w:sz w:val="43"/>
          <w:szCs w:val="21"/>
          <w:lang w:eastAsia="ru-RU"/>
        </w:rPr>
        <w:t> год</w:t>
      </w:r>
    </w:p>
    <w:p w14:paraId="27F47D8F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12C8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6981B0B6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12C8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2F65272F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69D1395" w14:textId="77777777" w:rsidR="00412C8E" w:rsidRPr="00412C8E" w:rsidRDefault="00412C8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3052F57" w14:textId="77777777" w:rsidR="00412C8E" w:rsidRPr="00412C8E" w:rsidRDefault="00412C8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8F6123E" w14:textId="77777777" w:rsidR="00412C8E" w:rsidRPr="00412C8E" w:rsidRDefault="00412C8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326B51A" w14:textId="77777777" w:rsidR="00412C8E" w:rsidRPr="00412C8E" w:rsidRDefault="00412C8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EFEABD2" w14:textId="77777777" w:rsidR="00412C8E" w:rsidRPr="00412C8E" w:rsidRDefault="00412C8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B12570D" w14:textId="77777777" w:rsidR="00412C8E" w:rsidRPr="00A96B5C" w:rsidRDefault="00412C8E" w:rsidP="00412C8E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9"/>
          <w:szCs w:val="21"/>
          <w:lang w:eastAsia="ru-RU"/>
        </w:rPr>
      </w:pPr>
      <w:r w:rsidRPr="00A96B5C">
        <w:rPr>
          <w:rFonts w:ascii="PT Sans" w:eastAsia="Times New Roman" w:hAnsi="PT Sans" w:cs="Times New Roman"/>
          <w:b/>
          <w:bCs/>
          <w:color w:val="000000"/>
          <w:sz w:val="29"/>
          <w:szCs w:val="21"/>
          <w:lang w:eastAsia="ru-RU"/>
        </w:rPr>
        <w:t>Составитель:</w:t>
      </w:r>
    </w:p>
    <w:p w14:paraId="09A27DAB" w14:textId="77777777" w:rsidR="00A96B5C" w:rsidRPr="00A96B5C" w:rsidRDefault="00A96B5C" w:rsidP="00412C8E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9"/>
          <w:szCs w:val="21"/>
          <w:lang w:eastAsia="ru-RU"/>
        </w:rPr>
      </w:pPr>
      <w:r w:rsidRPr="00A96B5C">
        <w:rPr>
          <w:rFonts w:ascii="PT Sans" w:eastAsia="Times New Roman" w:hAnsi="PT Sans" w:cs="Times New Roman"/>
          <w:color w:val="000000"/>
          <w:sz w:val="29"/>
          <w:szCs w:val="21"/>
          <w:lang w:eastAsia="ru-RU"/>
        </w:rPr>
        <w:t xml:space="preserve">Морковина Людмила Ивановна, </w:t>
      </w:r>
    </w:p>
    <w:p w14:paraId="39BBCAFC" w14:textId="77777777" w:rsidR="00412C8E" w:rsidRPr="00A96B5C" w:rsidRDefault="00A96B5C" w:rsidP="00412C8E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9"/>
          <w:szCs w:val="21"/>
          <w:lang w:eastAsia="ru-RU"/>
        </w:rPr>
      </w:pPr>
      <w:r w:rsidRPr="00A96B5C">
        <w:rPr>
          <w:rFonts w:ascii="PT Sans" w:eastAsia="Times New Roman" w:hAnsi="PT Sans" w:cs="Times New Roman"/>
          <w:color w:val="000000"/>
          <w:sz w:val="29"/>
          <w:szCs w:val="21"/>
          <w:lang w:eastAsia="ru-RU"/>
        </w:rPr>
        <w:t>заместитель директора по УВР</w:t>
      </w:r>
    </w:p>
    <w:p w14:paraId="7466F26C" w14:textId="77777777" w:rsidR="00412C8E" w:rsidRPr="00412C8E" w:rsidRDefault="00412C8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C6F0103" w14:textId="77777777" w:rsidR="00412C8E" w:rsidRDefault="00412C8E" w:rsidP="00E75A5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9869998" w14:textId="77777777" w:rsidR="00A96B5C" w:rsidRDefault="00A96B5C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BBF3D53" w14:textId="77777777" w:rsidR="00A96B5C" w:rsidRDefault="00A96B5C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2A08293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2BE3120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56F4582" w14:textId="77777777" w:rsidR="00A96B5C" w:rsidRPr="00412C8E" w:rsidRDefault="00A96B5C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8CA5E80" w14:textId="77777777" w:rsidR="00412C8E" w:rsidRPr="00A96B5C" w:rsidRDefault="00412C8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Оглавление</w:t>
      </w:r>
    </w:p>
    <w:p w14:paraId="469818E9" w14:textId="77777777" w:rsidR="00412C8E" w:rsidRPr="00A96B5C" w:rsidRDefault="00412C8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14:paraId="54007643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Пояснительная записка……………………………………………………………….3</w:t>
      </w:r>
    </w:p>
    <w:p w14:paraId="30C5DD74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Цели и задачи …………………………………………………………………………5</w:t>
      </w:r>
    </w:p>
    <w:p w14:paraId="31CD814F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Планируемые результаты…………………………………………………………….5</w:t>
      </w:r>
    </w:p>
    <w:p w14:paraId="33E68932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Показатели эффективности…………………………………………………………..5</w:t>
      </w:r>
    </w:p>
    <w:p w14:paraId="2E2A004F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Сроки и этапы реализации Программы ………..…………………………………...6</w:t>
      </w:r>
    </w:p>
    <w:p w14:paraId="1C5A9292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Участники Программы……………………………………………………………….8</w:t>
      </w:r>
    </w:p>
    <w:p w14:paraId="59B5A389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Механизм управления Программой…………………………………………………9</w:t>
      </w:r>
    </w:p>
    <w:p w14:paraId="284F96F6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Мониторинг Программы…………………………………………………………….10</w:t>
      </w:r>
    </w:p>
    <w:p w14:paraId="105F2D31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План работы………..………………………………………………………………...10</w:t>
      </w:r>
    </w:p>
    <w:p w14:paraId="2E5571C4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Использованные источники…………………………………………………………12</w:t>
      </w:r>
    </w:p>
    <w:p w14:paraId="1EFA3230" w14:textId="77777777" w:rsidR="00412C8E" w:rsidRPr="00412C8E" w:rsidRDefault="00412C8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F6427F0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05D0D7C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CDB2C15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F36F9E6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B1D9EFB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A68E663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55B50B0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B3338EC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71B6610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12753BA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CC3A6DD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8E55123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066A3BF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CA4D624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AB7F161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DB3E8F6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9FCED39" w14:textId="77777777" w:rsidR="00412C8E" w:rsidRPr="00412C8E" w:rsidRDefault="00412C8E" w:rsidP="00412C8E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72584F8" w14:textId="77777777" w:rsidR="00412C8E" w:rsidRPr="00412C8E" w:rsidRDefault="00412C8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56AC8BA" w14:textId="77777777" w:rsidR="00412C8E" w:rsidRPr="00412C8E" w:rsidRDefault="00412C8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CA36EF9" w14:textId="77777777" w:rsidR="00412C8E" w:rsidRDefault="00412C8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4E51369" w14:textId="77777777" w:rsidR="004F597E" w:rsidRDefault="004F597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3266B87" w14:textId="77777777" w:rsidR="004F597E" w:rsidRPr="00412C8E" w:rsidRDefault="004F597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3F7DF5A" w14:textId="77777777" w:rsidR="00412C8E" w:rsidRPr="00412C8E" w:rsidRDefault="00412C8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7405A36" w14:textId="77777777" w:rsidR="00412C8E" w:rsidRPr="00412C8E" w:rsidRDefault="00412C8E" w:rsidP="00412C8E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12C8E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14:paraId="3AD18D47" w14:textId="77777777" w:rsidR="00412C8E" w:rsidRPr="00412C8E" w:rsidRDefault="00412C8E" w:rsidP="00412C8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425B776" w14:textId="77777777" w:rsidR="00412C8E" w:rsidRPr="00A96B5C" w:rsidRDefault="00412C8E" w:rsidP="00412C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C8E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"</w:t>
      </w:r>
      <w:r w:rsidRPr="00A9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Никакие знания не передаются иначе как от человека к человеку, за каждым успешным человеком в любой сфере всегда стоит наставник. Люди, которые через наставничество передают другим свои знания и навыки в рабочих профессиях, в науке, в управлении вызывают уважение. Наставничество не решается административным путем, наставничество - это когда человек вкладывает душу, делится секретами профессии, которые позволили ему самому быть лучшим".</w:t>
      </w:r>
    </w:p>
    <w:p w14:paraId="05FBD51B" w14:textId="77777777" w:rsidR="00412C8E" w:rsidRPr="00A96B5C" w:rsidRDefault="00412C8E" w:rsidP="00412C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B18DE" w14:textId="77777777" w:rsidR="00412C8E" w:rsidRPr="00A96B5C" w:rsidRDefault="00412C8E" w:rsidP="00412C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Кириенко</w:t>
      </w:r>
    </w:p>
    <w:p w14:paraId="7565CEFE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2D803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E5E11B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Наставничество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длительный, трудоемкий и психологически сложный учебно-воспитательный процесс, способствующий успешной адаптации учащихся, качественному освоению учебной программы, профессиональному самоопределению, формированию личности будущего специалиста, профессионала, человека, и требующий огромной выдержки, опыта и, главное, желания заниматься данным видом учебно-воспитательной деятельности.</w:t>
      </w:r>
    </w:p>
    <w:p w14:paraId="0BF97F82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кто такой наставник? Сама тема наставничества не нова. Старшее поколение без особых проблем вспомнит взаимоотношение между старшими и младшими школьниками-пионерами, профессиональную подготовку молодежи на предприятиях. Наставник в представлениях прошлого — это воспитатель, специалист, учитель.</w:t>
      </w:r>
    </w:p>
    <w:p w14:paraId="7D9D68A0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не учитель, не родитель, не психолог, не коуч, это любой значимый человек, на опыт которого ребенок может и хочет опираться. Различные методы работы наставника имеют широкое распространение как в зарубежной практике, так и в Российской Федерации и считаются эффективной кадровой технологией, позволяющей в кратчайшие сроки обеспечить передачу знаний и навыков от опытного сотрудника к менее опытному, в нашем случае – к школьникам, т.е. наставниками и наставляемыми являются сами учащиеся.</w:t>
      </w:r>
    </w:p>
    <w:p w14:paraId="1AC3D07E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«ученик - ученик» определяет цели, задачи, порядок внедрения методологии для таких форм воздействия, как: «Успевающий - неуспевающий», «Лидер - пассивный», «Равный - равному», «Адаптированный - неадаптированный».</w:t>
      </w:r>
    </w:p>
    <w:p w14:paraId="652229BE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термины и понятия, применяемые в Программе:</w:t>
      </w:r>
    </w:p>
    <w:p w14:paraId="6AA85229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модель наставничества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условий,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 и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процессов, необходимых для реализации системы наставничества в образовательной организации.</w:t>
      </w:r>
    </w:p>
    <w:p w14:paraId="5664DD90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94C203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E3F216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Наставничество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универсальная технология передачи опыта,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навыков, компетенций, метакомпетенций и ценностей через неформальное взаимополезное общение, основанное на доверии и партнерстве.</w:t>
      </w:r>
    </w:p>
    <w:p w14:paraId="1ACB1FB8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наставничества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реализации системы наставничества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14:paraId="7D8C94A1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Наставляемый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наставнической пары или группы,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14:paraId="152EECF0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программы наставничества,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успешный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</w:p>
    <w:p w14:paraId="44445DD2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муниципального бюджетного общеобразовательного учреждения «Ардатовская средняя школа №2 им. С.И. Образумова», который осуществляет организационное, аналитическое, информационное сопровождение реализации системы наставничества.</w:t>
      </w:r>
    </w:p>
    <w:p w14:paraId="0DD028B2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Метакомпетенции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"гибкие"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навыки,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позволяющие формировать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14:paraId="05B5DB42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наглядный пошаговый инструмент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14:paraId="2CA914FF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Медиаплан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 для организации системного и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последовательного информационного сопровождения события через размещение контента на определенных информационных ресурсах. Контент – информационное наполнение медиаресурса. Формы контента: пресс-релиз (за 3-5 дней до события), пост-релиз (в течение 1 дня после организации события), дайджест, альбом фотографий, плейлист (тематическая музыкальная подборка), образовательные лонгриды (посты/статьи более 2000 знаков) и др.</w:t>
      </w:r>
    </w:p>
    <w:p w14:paraId="6D973FF1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7D016D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AC9C9E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015A6E" w14:textId="77777777" w:rsidR="00412C8E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F6D959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FCE553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F6919F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D4CE5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BB8F49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4AFCC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890701" w14:textId="77777777" w:rsidR="004F597E" w:rsidRPr="00A96B5C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DE8416" w14:textId="77777777" w:rsidR="00412C8E" w:rsidRPr="00A96B5C" w:rsidRDefault="00412C8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Программы «Ученик - ученик»</w:t>
      </w:r>
    </w:p>
    <w:p w14:paraId="1E7E07DA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разносторонняя поддержка обучающихся, достигших 10 летнего возраста, включая обучающихся с ОВЗ/инвалидов, либо временная помощь в адаптации к новым условиям обучения.</w:t>
      </w:r>
    </w:p>
    <w:p w14:paraId="63FFF116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6CD0D05A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Оказать помощь в реализации лидерского потенциала;</w:t>
      </w:r>
    </w:p>
    <w:p w14:paraId="21D5F419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Способствовать улучшению образовательных, творческих или спортивных результатов;</w:t>
      </w:r>
    </w:p>
    <w:p w14:paraId="28023009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гибкие навыки и метакомпетенции;</w:t>
      </w:r>
    </w:p>
    <w:p w14:paraId="76F991A6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Оказать помощь в адаптации к новым условиям среды.</w:t>
      </w:r>
    </w:p>
    <w:p w14:paraId="5F5578FA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0EE968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1D2BC5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252179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81F100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07893C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287C92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3FA23D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3FD6A7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1A8C00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79B2D7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CECFF4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0C820E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E638B1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199D76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BABCCB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E97437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1C2BDD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CB7482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41740C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0DBB82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DF718D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13E37E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0B5E98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38D6F1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9AC0B5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DF9B78" w14:textId="77777777" w:rsidR="00412C8E" w:rsidRPr="00A96B5C" w:rsidRDefault="00412C8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Планируемые результаты:</w:t>
      </w:r>
    </w:p>
    <w:p w14:paraId="5A5C41E1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Высокий уровень включения наставляемых в социальные, культурные и</w:t>
      </w:r>
    </w:p>
    <w:p w14:paraId="2058352C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процессы;</w:t>
      </w:r>
    </w:p>
    <w:p w14:paraId="72FCAA0E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успеваемости в школе;</w:t>
      </w:r>
    </w:p>
    <w:p w14:paraId="6214C974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Улучшение психоэмоционального фона внутри группы, класса, школы в целом;</w:t>
      </w:r>
    </w:p>
    <w:p w14:paraId="52815669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Количественный и качественный рост успешно реализованных творческих и</w:t>
      </w:r>
    </w:p>
    <w:p w14:paraId="46DCC9DE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проектов;</w:t>
      </w:r>
    </w:p>
    <w:p w14:paraId="1F392DAE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Снижение числа обучающихся, состоящих на различных видах учета;</w:t>
      </w:r>
    </w:p>
    <w:p w14:paraId="6F9A327E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Реализация лидерского потенциала;</w:t>
      </w:r>
    </w:p>
    <w:p w14:paraId="098FF427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Эффективная поддержка по самоопределению и профессиональной ориентации наставляемых;</w:t>
      </w:r>
    </w:p>
    <w:p w14:paraId="729630B1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Подготовка обучающегося к самостоятельной, осознанной и социально продуктивной деятельности в современном мире.</w:t>
      </w:r>
    </w:p>
    <w:p w14:paraId="06D6DCCE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E190E4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8074AA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085EB9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26A530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9C154E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EA1657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6812F9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ACAE9A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B3231C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56C8DB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6451AC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9E24B3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F2D279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815814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1CD53B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2CE35E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1B6A0E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C0A447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6B281D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EE9ECC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4EF624" w14:textId="77777777" w:rsidR="00412C8E" w:rsidRPr="00A96B5C" w:rsidRDefault="00412C8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Показатели эффективности реализации Программы</w:t>
      </w:r>
    </w:p>
    <w:p w14:paraId="03458AA4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оценки наставнической Программы в образовательной организации подобными критериями могут быть:</w:t>
      </w:r>
    </w:p>
    <w:p w14:paraId="1DE4549A" w14:textId="77777777" w:rsidR="00412C8E" w:rsidRPr="00A96B5C" w:rsidRDefault="00412C8E" w:rsidP="00412C8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условий организации наставнической деятельности требованиям модели и программ, по которым она осуществляется;</w:t>
      </w:r>
    </w:p>
    <w:p w14:paraId="5B8E5311" w14:textId="77777777" w:rsidR="00412C8E" w:rsidRPr="00A96B5C" w:rsidRDefault="00412C8E" w:rsidP="00412C8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соответствия организации наставнической деятельности принципам, заложенным в модели и программах;</w:t>
      </w:r>
    </w:p>
    <w:p w14:paraId="7E1589B7" w14:textId="77777777" w:rsidR="00412C8E" w:rsidRPr="00A96B5C" w:rsidRDefault="00412C8E" w:rsidP="00412C8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наставнической деятельности современным подходам и технологиям;</w:t>
      </w:r>
    </w:p>
    <w:p w14:paraId="1B5129D1" w14:textId="77777777" w:rsidR="00412C8E" w:rsidRPr="00A96B5C" w:rsidRDefault="00412C8E" w:rsidP="00412C8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соответствующего психологического климата в образовательной организации, на базе которой организован процесс наставнической деятельности;</w:t>
      </w:r>
    </w:p>
    <w:p w14:paraId="13BE05FA" w14:textId="77777777" w:rsidR="00412C8E" w:rsidRPr="00A96B5C" w:rsidRDefault="00412C8E" w:rsidP="00412C8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Логичность деятельности наставника, понимание им ситуации наставляемого и правильность выбора основного направления взаимодействия;</w:t>
      </w:r>
    </w:p>
    <w:p w14:paraId="7BF8137F" w14:textId="77777777" w:rsidR="00412C8E" w:rsidRPr="00A96B5C" w:rsidRDefault="00412C8E" w:rsidP="00412C8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динамика в поступлении запросов участников на продолжение работы.</w:t>
      </w:r>
    </w:p>
    <w:p w14:paraId="7710DA82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части определения эффективности всех участников наставнической деятельности в образовательной организации:</w:t>
      </w:r>
    </w:p>
    <w:p w14:paraId="5C9B924E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89586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9D11B2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BC8F3D" w14:textId="77777777" w:rsidR="00412C8E" w:rsidRPr="00A96B5C" w:rsidRDefault="00412C8E" w:rsidP="00412C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удовлетворенности всех участников наставнической деятельности;</w:t>
      </w:r>
    </w:p>
    <w:p w14:paraId="36CFEC21" w14:textId="77777777" w:rsidR="00412C8E" w:rsidRPr="00A96B5C" w:rsidRDefault="00412C8E" w:rsidP="00412C8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удовлетворенности партнеров от взаимодействия в наставнической деятельности;</w:t>
      </w:r>
    </w:p>
    <w:p w14:paraId="61A28714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Относительно изменений в личности наставляемого-участника программы наставничества в образовательной организации критериями динамики развития наставляемых могут выступать:</w:t>
      </w:r>
    </w:p>
    <w:p w14:paraId="3324E2FB" w14:textId="77777777" w:rsidR="00412C8E" w:rsidRPr="00A96B5C" w:rsidRDefault="00412C8E" w:rsidP="00412C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и позитивная динамика образовательных результатов, изменение ценностных ориентаций участников в сторону социально-значимых;</w:t>
      </w:r>
    </w:p>
    <w:p w14:paraId="2924936C" w14:textId="77777777" w:rsidR="00412C8E" w:rsidRPr="00A96B5C" w:rsidRDefault="00412C8E" w:rsidP="00412C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Нормализация уровня тревожности;</w:t>
      </w:r>
    </w:p>
    <w:p w14:paraId="7B3860B6" w14:textId="77777777" w:rsidR="00412C8E" w:rsidRPr="00A96B5C" w:rsidRDefault="00412C8E" w:rsidP="00412C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процессов общения, снижение уровня агрессивности;</w:t>
      </w:r>
    </w:p>
    <w:p w14:paraId="3CE31516" w14:textId="77777777" w:rsidR="00412C8E" w:rsidRPr="00A96B5C" w:rsidRDefault="00412C8E" w:rsidP="00412C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самооценки наставляемого;</w:t>
      </w:r>
    </w:p>
    <w:p w14:paraId="6EACC747" w14:textId="77777777" w:rsidR="00412C8E" w:rsidRPr="00A96B5C" w:rsidRDefault="00412C8E" w:rsidP="00412C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и заинтересованность наставляемых в участии в мероприятиях, связанных с наставнической деятельностью;</w:t>
      </w:r>
    </w:p>
    <w:p w14:paraId="7565EA46" w14:textId="77777777" w:rsidR="00412C8E" w:rsidRPr="00A96B5C" w:rsidRDefault="00412C8E" w:rsidP="00412C8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применения наставляемыми полученных от наставника знаний, умений и опыта в профессиональной деятельности.</w:t>
      </w:r>
    </w:p>
    <w:p w14:paraId="61D96674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3C670D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4A41AD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C66FAE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B713EB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83F091" w14:textId="77777777" w:rsidR="004F597E" w:rsidRDefault="004F597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B0CE7C" w14:textId="77777777" w:rsidR="00412C8E" w:rsidRPr="00A96B5C" w:rsidRDefault="00412C8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Сроки и этапы реализация Программы</w:t>
      </w:r>
    </w:p>
    <w:p w14:paraId="45EE1C6D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этап: запуск программы, сентябрь 202</w:t>
      </w:r>
      <w:r w:rsidR="00E7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14:paraId="5AC54FF9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этап: практическая реализация программы – октябрь 202</w:t>
      </w:r>
      <w:r w:rsidR="00E7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 август 202</w:t>
      </w:r>
      <w:r w:rsidR="00E7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14:paraId="5E99DD25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этап: завершение программы – август 202</w:t>
      </w:r>
      <w:r w:rsidR="00E7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4FC5BE8A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Реализуется Программа «Ученик - ученик» через организацию работы в наставнических парах или группах по форме: "ученик – ученик". Организация работы по данной форме в каждой наставнической паре или группе предполагает решение индивидуальных, конкретных задач и потребностей наставляемого, исходя из ресурсов наставника, определенных в ходе предварительного анализа. А также, исходя из запросов наставляемых.</w:t>
      </w:r>
    </w:p>
    <w:tbl>
      <w:tblPr>
        <w:tblW w:w="1004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36"/>
        <w:gridCol w:w="4338"/>
        <w:gridCol w:w="2270"/>
      </w:tblGrid>
      <w:tr w:rsidR="00412C8E" w:rsidRPr="00A96B5C" w14:paraId="1532DE4C" w14:textId="77777777" w:rsidTr="00E75A5E">
        <w:trPr>
          <w:trHeight w:val="425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2B95C3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1D4DAE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39DF29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12C8E" w:rsidRPr="00A96B5C" w14:paraId="45251568" w14:textId="77777777" w:rsidTr="00E75A5E">
        <w:trPr>
          <w:trHeight w:val="2975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6B823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  <w:p w14:paraId="5A530F33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</w:t>
            </w:r>
          </w:p>
          <w:p w14:paraId="3F7AF45D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</w:p>
          <w:p w14:paraId="6AFD6FA5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запуска</w:t>
            </w:r>
          </w:p>
          <w:p w14:paraId="17B1014F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14:paraId="7C8BEA9E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4B513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</w:t>
            </w:r>
          </w:p>
          <w:p w14:paraId="15934F2E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для запуска Программы;</w:t>
            </w:r>
          </w:p>
          <w:p w14:paraId="4F5150CE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предварительных запросов от потенциальных наставляемых;</w:t>
            </w:r>
          </w:p>
          <w:p w14:paraId="7D95D868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формированию базы наставников;</w:t>
            </w:r>
          </w:p>
          <w:p w14:paraId="789C0B5C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 определение форм наставничества.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CB2C0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  <w:p w14:paraId="061219A4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ЦМН</w:t>
            </w:r>
          </w:p>
          <w:p w14:paraId="7F6E4A4B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документов</w:t>
            </w:r>
          </w:p>
        </w:tc>
      </w:tr>
      <w:tr w:rsidR="00412C8E" w:rsidRPr="00A96B5C" w14:paraId="7C9B6706" w14:textId="77777777" w:rsidTr="00E75A5E">
        <w:trPr>
          <w:trHeight w:val="2499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321DB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14:paraId="052697B1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наставников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61F91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работа включает в себя действия по формированию базы наставников из числа:</w:t>
            </w:r>
          </w:p>
          <w:p w14:paraId="7E45D557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 мотивированных помочь сверстникам в образовательных, спортивных, творческих и адаптационных вопросах;</w:t>
            </w:r>
          </w:p>
          <w:p w14:paraId="58165860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желающих реализовать свои способности и приобрести новые навыки;</w:t>
            </w:r>
          </w:p>
          <w:p w14:paraId="6C4938C2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135B2B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активных участников детского и волонтерского движения в школе.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D61A8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наставников, которые</w:t>
            </w:r>
          </w:p>
          <w:p w14:paraId="5DB8261F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потенциально могут участвовать как в текущей Программе наставничества, так и в будущем.</w:t>
            </w:r>
          </w:p>
        </w:tc>
      </w:tr>
      <w:tr w:rsidR="00412C8E" w:rsidRPr="00A96B5C" w14:paraId="297CB582" w14:textId="77777777" w:rsidTr="00E75A5E">
        <w:trPr>
          <w:trHeight w:val="1955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C435E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базы наставляемых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416675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конкретных проблем обучающихся школы, которые можно решить с помощью Программы аставничества;</w:t>
            </w:r>
          </w:p>
          <w:p w14:paraId="53047357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систематизация запросов от потенциальных наставляемых.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9AC77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Сформированная база</w:t>
            </w:r>
          </w:p>
          <w:p w14:paraId="0FEA4599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 с картой запросов.</w:t>
            </w:r>
          </w:p>
        </w:tc>
      </w:tr>
      <w:tr w:rsidR="00412C8E" w:rsidRPr="00A96B5C" w14:paraId="61DD614B" w14:textId="77777777" w:rsidTr="00E75A5E">
        <w:trPr>
          <w:trHeight w:val="2550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BF52C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обучение</w:t>
            </w:r>
          </w:p>
          <w:p w14:paraId="6D09749F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BD739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от потенциальных наставников для конкретной программы;</w:t>
            </w:r>
          </w:p>
          <w:p w14:paraId="0D0C6912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 для работы с наставляемыми;</w:t>
            </w:r>
          </w:p>
          <w:p w14:paraId="30279655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анкет потенциальными наставниками;</w:t>
            </w:r>
          </w:p>
          <w:p w14:paraId="79BEF698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наставниками.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71C82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обучения</w:t>
            </w:r>
          </w:p>
        </w:tc>
      </w:tr>
      <w:tr w:rsidR="00412C8E" w:rsidRPr="00A96B5C" w14:paraId="179010DC" w14:textId="77777777" w:rsidTr="00E75A5E">
        <w:trPr>
          <w:trHeight w:val="2533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A71B0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14:paraId="31180E95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наставнических</w:t>
            </w:r>
          </w:p>
          <w:p w14:paraId="02F432F7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пар/групп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3D01F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общую встречу наставников и наставляемых в любом формате;</w:t>
            </w:r>
          </w:p>
          <w:p w14:paraId="43641D6A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Зафиксировать сложившиеся пары/группы в базе куратора программы</w:t>
            </w:r>
          </w:p>
          <w:p w14:paraId="72C9487E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Согласий и Соглашений;</w:t>
            </w:r>
          </w:p>
          <w:p w14:paraId="2EEEF393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индивидуального плана работы наставнических пар/групп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3142A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Сформированные наставнические пары/группы</w:t>
            </w:r>
          </w:p>
          <w:p w14:paraId="312946DB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Оформлена соответствующая документация</w:t>
            </w:r>
          </w:p>
        </w:tc>
      </w:tr>
      <w:tr w:rsidR="00412C8E" w:rsidRPr="00A96B5C" w14:paraId="341D4636" w14:textId="77777777" w:rsidTr="00E75A5E">
        <w:trPr>
          <w:trHeight w:val="5458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37E79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14:paraId="0E77A46D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</w:t>
            </w:r>
          </w:p>
          <w:p w14:paraId="1EEBB37B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наставнической</w:t>
            </w:r>
          </w:p>
          <w:p w14:paraId="53512CE8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49519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гармоничных и продуктивных отношений в наставнической паре/группе так, чтобы они были максимально</w:t>
            </w:r>
          </w:p>
          <w:p w14:paraId="3848D199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комфортными, стабильными</w:t>
            </w:r>
          </w:p>
          <w:p w14:paraId="5C9DBB9D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результативными для обеих сторон;</w:t>
            </w:r>
          </w:p>
          <w:p w14:paraId="2A33587E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каждой паре/группе включает:</w:t>
            </w:r>
          </w:p>
          <w:p w14:paraId="0ED6A72D" w14:textId="77777777" w:rsidR="00412C8E" w:rsidRPr="00A96B5C" w:rsidRDefault="00412C8E" w:rsidP="00412C8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встречу-знакомство,</w:t>
            </w:r>
          </w:p>
          <w:p w14:paraId="5BD8352C" w14:textId="77777777" w:rsidR="00412C8E" w:rsidRPr="00A96B5C" w:rsidRDefault="00412C8E" w:rsidP="00412C8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пробную рабочую встречу,</w:t>
            </w:r>
          </w:p>
          <w:p w14:paraId="107CD24C" w14:textId="77777777" w:rsidR="00412C8E" w:rsidRPr="00A96B5C" w:rsidRDefault="00412C8E" w:rsidP="00412C8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встречу-планирование,</w:t>
            </w:r>
          </w:p>
          <w:p w14:paraId="1F9C6402" w14:textId="77777777" w:rsidR="00412C8E" w:rsidRPr="00A96B5C" w:rsidRDefault="00412C8E" w:rsidP="00412C8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последовательных встреч,</w:t>
            </w:r>
          </w:p>
          <w:p w14:paraId="4DB5759F" w14:textId="77777777" w:rsidR="00412C8E" w:rsidRPr="00A96B5C" w:rsidRDefault="00412C8E" w:rsidP="00412C8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итоговую встречу.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6E26E2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Мониторинг:</w:t>
            </w:r>
          </w:p>
          <w:p w14:paraId="2DD688F0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обратной связи от</w:t>
            </w:r>
          </w:p>
          <w:p w14:paraId="1A503B0D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 – для мониторинга динамики влияния программы на наставляемых;</w:t>
            </w:r>
          </w:p>
          <w:p w14:paraId="12F62FBA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обратной связи от наставников, наставляемых и</w:t>
            </w:r>
          </w:p>
          <w:p w14:paraId="0991A96C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кураторов – для мониторинга эффективности реализации программы.</w:t>
            </w:r>
          </w:p>
        </w:tc>
      </w:tr>
      <w:tr w:rsidR="00412C8E" w:rsidRPr="00A96B5C" w14:paraId="25C48284" w14:textId="77777777" w:rsidTr="00E75A5E">
        <w:trPr>
          <w:trHeight w:val="183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B6560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Завершение</w:t>
            </w:r>
          </w:p>
          <w:p w14:paraId="500CF2F5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14:paraId="1BD18E1A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540E7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каждой пары/группы;</w:t>
            </w:r>
          </w:p>
          <w:p w14:paraId="68D7C65E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программы школы;</w:t>
            </w:r>
          </w:p>
          <w:p w14:paraId="38E1E5EE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подведение итогов и популяризация практик.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EB6DF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Собраны лучшие</w:t>
            </w:r>
          </w:p>
          <w:p w14:paraId="79FA79ED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наставнические практики.</w:t>
            </w:r>
          </w:p>
          <w:p w14:paraId="19246F0A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наставников.</w:t>
            </w:r>
          </w:p>
        </w:tc>
      </w:tr>
    </w:tbl>
    <w:p w14:paraId="7ECFB80C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D4AA1C" w14:textId="77777777" w:rsidR="00412C8E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8EB07D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158DB8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EAA250" w14:textId="77777777" w:rsidR="004F597E" w:rsidRPr="00A96B5C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61A210" w14:textId="77777777" w:rsidR="00412C8E" w:rsidRPr="00A96B5C" w:rsidRDefault="00412C8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Участники Программы</w:t>
      </w:r>
    </w:p>
    <w:p w14:paraId="54933932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Наставник:</w:t>
      </w:r>
    </w:p>
    <w:p w14:paraId="2F0616E5" w14:textId="77777777" w:rsidR="00412C8E" w:rsidRPr="00A96B5C" w:rsidRDefault="00412C8E" w:rsidP="00412C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ученик, член детского школьного объединения, волонтерского отряда, обладающий лидерскими и организаторскими качествами, нетривиальностью мышления;</w:t>
      </w:r>
    </w:p>
    <w:p w14:paraId="17A91FF8" w14:textId="77777777" w:rsidR="00412C8E" w:rsidRPr="00A96B5C" w:rsidRDefault="00412C8E" w:rsidP="00412C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ученик, демонстрирующий высокие образовательные результаты;</w:t>
      </w:r>
    </w:p>
    <w:p w14:paraId="4E3C193A" w14:textId="77777777" w:rsidR="00412C8E" w:rsidRPr="00A96B5C" w:rsidRDefault="00412C8E" w:rsidP="00412C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школьных и региональных олимпиад и соревнований;</w:t>
      </w:r>
    </w:p>
    <w:p w14:paraId="72A09F62" w14:textId="77777777" w:rsidR="00412C8E" w:rsidRPr="00A96B5C" w:rsidRDefault="00412C8E" w:rsidP="00412C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 класса или параллели, принимающий активное участие в жизни школы.</w:t>
      </w:r>
    </w:p>
    <w:p w14:paraId="170F6039" w14:textId="77777777" w:rsidR="00412C8E" w:rsidRPr="00A96B5C" w:rsidRDefault="00412C8E" w:rsidP="00412C8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возможный участник всероссийских детско - юношеских организаций и объединений.</w:t>
      </w:r>
    </w:p>
    <w:p w14:paraId="43EB3AA8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Наставляемый:</w:t>
      </w:r>
    </w:p>
    <w:p w14:paraId="3236119A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Пассивный:</w:t>
      </w:r>
    </w:p>
    <w:p w14:paraId="5F4E213A" w14:textId="77777777" w:rsidR="00412C8E" w:rsidRPr="00A96B5C" w:rsidRDefault="00412C8E" w:rsidP="00412C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или ценностно-дезориентированный обучающийся более низкой по отношению к наставнику ступени;</w:t>
      </w:r>
    </w:p>
    <w:p w14:paraId="535D9792" w14:textId="77777777" w:rsidR="00412C8E" w:rsidRPr="00A96B5C" w:rsidRDefault="00412C8E" w:rsidP="00412C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демонстрирующий неудовлетворительные образовательные результаты или проблемы с поведением;</w:t>
      </w:r>
    </w:p>
    <w:p w14:paraId="488C8C49" w14:textId="77777777" w:rsidR="00412C8E" w:rsidRPr="00A96B5C" w:rsidRDefault="00412C8E" w:rsidP="00412C8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учащийся, не принимающий участие в жизни школы, отстраненный от коллектива.</w:t>
      </w:r>
    </w:p>
    <w:p w14:paraId="52EEBAF7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Активный: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</w:r>
    </w:p>
    <w:p w14:paraId="2B876588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наставника</w:t>
      </w:r>
    </w:p>
    <w:p w14:paraId="044ED70B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Наставник обязан:</w:t>
      </w:r>
    </w:p>
    <w:p w14:paraId="5F9C8328" w14:textId="77777777" w:rsidR="00412C8E" w:rsidRPr="00A96B5C" w:rsidRDefault="00412C8E" w:rsidP="00412C8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индивидуальный план– комплекс мероприятий в рамках организации работы наставнической пары/группы;</w:t>
      </w:r>
    </w:p>
    <w:p w14:paraId="12607E49" w14:textId="77777777" w:rsidR="00412C8E" w:rsidRPr="00A96B5C" w:rsidRDefault="00412C8E" w:rsidP="00412C8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реализации Дорожной карты в рамках компетенции;</w:t>
      </w:r>
    </w:p>
    <w:p w14:paraId="1AD96773" w14:textId="77777777" w:rsidR="00412C8E" w:rsidRPr="00A96B5C" w:rsidRDefault="00412C8E" w:rsidP="00412C8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посещать образовательные события, организованные в рамках обучения наставников;</w:t>
      </w:r>
    </w:p>
    <w:p w14:paraId="216271B5" w14:textId="77777777" w:rsidR="00412C8E" w:rsidRPr="00A96B5C" w:rsidRDefault="00412C8E" w:rsidP="00412C8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всестороннюю помощь и поддержку наставляемому;</w:t>
      </w:r>
    </w:p>
    <w:p w14:paraId="58B0F8CE" w14:textId="77777777" w:rsidR="00412C8E" w:rsidRPr="00A96B5C" w:rsidRDefault="00412C8E" w:rsidP="00412C8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предоставлять результаты наставнической работы по запросу куратора;</w:t>
      </w:r>
    </w:p>
    <w:p w14:paraId="1845DEB0" w14:textId="77777777" w:rsidR="00412C8E" w:rsidRPr="00A96B5C" w:rsidRDefault="00412C8E" w:rsidP="00412C8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14:paraId="4B7CD656" w14:textId="77777777" w:rsidR="00412C8E" w:rsidRPr="00A96B5C" w:rsidRDefault="00412C8E" w:rsidP="00412C8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 уважительно относиться к наставляемому.</w:t>
      </w:r>
    </w:p>
    <w:p w14:paraId="0F377743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Наставник имеет право:</w:t>
      </w:r>
    </w:p>
    <w:p w14:paraId="5DE70CE5" w14:textId="77777777" w:rsidR="00412C8E" w:rsidRPr="00A96B5C" w:rsidRDefault="00412C8E" w:rsidP="00412C8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своевременному и качественному выполнению поставленных задач наставляемым;</w:t>
      </w:r>
    </w:p>
    <w:p w14:paraId="03E698F1" w14:textId="77777777" w:rsidR="00412C8E" w:rsidRPr="00A96B5C" w:rsidRDefault="00412C8E" w:rsidP="00412C8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куратором определять формы работы с наставляемым;</w:t>
      </w:r>
    </w:p>
    <w:p w14:paraId="408610AB" w14:textId="77777777" w:rsidR="00412C8E" w:rsidRPr="00A96B5C" w:rsidRDefault="00412C8E" w:rsidP="00412C8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14:paraId="723A5605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02FF38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05D57E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DC2DEC" w14:textId="77777777" w:rsidR="00412C8E" w:rsidRPr="00A96B5C" w:rsidRDefault="00412C8E" w:rsidP="00412C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14:paraId="38DA86D5" w14:textId="77777777" w:rsidR="00412C8E" w:rsidRPr="00A96B5C" w:rsidRDefault="00412C8E" w:rsidP="00412C8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других специалистов для расширения компетенций наставляемого.</w:t>
      </w:r>
    </w:p>
    <w:p w14:paraId="327379E3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Права и обязанности наставляемого</w:t>
      </w:r>
    </w:p>
    <w:p w14:paraId="1317D182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Наставляемый обязан:</w:t>
      </w:r>
    </w:p>
    <w:p w14:paraId="13CD2C1D" w14:textId="77777777" w:rsidR="00412C8E" w:rsidRPr="00A96B5C" w:rsidRDefault="00412C8E" w:rsidP="00412C8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посещать встречи, образовательные события в соответствии с индивидуальным планом;</w:t>
      </w:r>
    </w:p>
    <w:p w14:paraId="41221DBE" w14:textId="77777777" w:rsidR="00412C8E" w:rsidRPr="00A96B5C" w:rsidRDefault="00412C8E" w:rsidP="00412C8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своевременно и качественно задачи, поставленные наставником;</w:t>
      </w:r>
    </w:p>
    <w:p w14:paraId="54DBC742" w14:textId="77777777" w:rsidR="00412C8E" w:rsidRPr="00A96B5C" w:rsidRDefault="00412C8E" w:rsidP="00412C8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 уважительно относиться к наставнику и другим участникам наставнической группы.</w:t>
      </w:r>
    </w:p>
    <w:p w14:paraId="0E780286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Наставляемый имеет право:</w:t>
      </w:r>
    </w:p>
    <w:p w14:paraId="2D059676" w14:textId="77777777" w:rsidR="00412C8E" w:rsidRPr="00A96B5C" w:rsidRDefault="00412C8E" w:rsidP="00412C8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в индивидуальный план обучения в рамках организации работы наставнической пары/группы;</w:t>
      </w:r>
    </w:p>
    <w:p w14:paraId="4A6A0728" w14:textId="77777777" w:rsidR="00412C8E" w:rsidRPr="00A96B5C" w:rsidRDefault="00412C8E" w:rsidP="00412C8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14:paraId="60A15EA6" w14:textId="77777777" w:rsidR="00412C8E" w:rsidRPr="00A96B5C" w:rsidRDefault="00412C8E" w:rsidP="00412C8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индивидуальном порядке обращаться к наставнику за советом, помощью по волнующим вопросам;</w:t>
      </w:r>
    </w:p>
    <w:p w14:paraId="29B8ED55" w14:textId="77777777" w:rsidR="00412C8E" w:rsidRPr="00A96B5C" w:rsidRDefault="00412C8E" w:rsidP="00412C8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14:paraId="3675A65A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7BA7AE" w14:textId="77777777" w:rsidR="00412C8E" w:rsidRPr="00A96B5C" w:rsidRDefault="00412C8E" w:rsidP="00412C8E">
      <w:pPr>
        <w:numPr>
          <w:ilvl w:val="0"/>
          <w:numId w:val="1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управления Программой «Ученик - ученик»</w:t>
      </w:r>
    </w:p>
    <w:p w14:paraId="54DCA802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640D9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проводится последовательно, для максимальной эффективности – по двум контурам, обеспечивающим внешнюю и внутреннюю поддержку всех процессов.</w:t>
      </w:r>
    </w:p>
    <w:p w14:paraId="4692A2CB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Работа с внешней средой – это деятельность, направленная на обеспечение поддержки программы:</w:t>
      </w:r>
    </w:p>
    <w:p w14:paraId="027C170C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информационное освещение (начальный этап – привлечение участников программы, промежуточные опорные точки – информирование партнеров о ходе программы, финальный этап – отчет о результатах и тиражирование успехов);</w:t>
      </w:r>
    </w:p>
    <w:p w14:paraId="6D8CDDE8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потенциальными наставниками и наставляемыми;</w:t>
      </w:r>
    </w:p>
    <w:p w14:paraId="5029F01D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отбора и обучения наставников, оценки результатов наставничества.</w:t>
      </w:r>
    </w:p>
    <w:p w14:paraId="73ED696A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внутренней средой – вся деятельность, направленная на поддержание программы внутри организации:</w:t>
      </w:r>
    </w:p>
    <w:p w14:paraId="75F20263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ф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пар/групп, пополнения базы наставников и наставляемых, сбора данных о наставляемых и обратной связи о ходе программы, взаимодействие с педагогами;</w:t>
      </w:r>
    </w:p>
    <w:p w14:paraId="60528BF8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со всеми участниками и организаторами программы для частичной оценки ее результатов и их представления на итоговом мероприятии.</w:t>
      </w:r>
    </w:p>
    <w:p w14:paraId="59D09A9C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C833A1" w14:textId="77777777" w:rsidR="00412C8E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7182FA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BA8258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7356C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3946B4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A3265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4C1FB5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696CD8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8191AF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BE99AE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1A570B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8A08A1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79D4D7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E71978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C8D082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F3E2BF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E72DB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99219D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AB46CC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C7D3E1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83B6D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C9285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DF4ED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29DE45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0E36B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615E5B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6DA4C5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56FFFF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A798BB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9AEF29" w14:textId="77777777" w:rsidR="004F597E" w:rsidRPr="00A96B5C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D5DEB3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CD3498" w14:textId="77777777" w:rsidR="00412C8E" w:rsidRPr="00A96B5C" w:rsidRDefault="00412C8E" w:rsidP="00412C8E">
      <w:pPr>
        <w:numPr>
          <w:ilvl w:val="0"/>
          <w:numId w:val="1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Программы</w:t>
      </w:r>
    </w:p>
    <w:p w14:paraId="25679492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процесса реализации Программы понимается как система сбора, обработки, хранения и использования информации. Организация систематического мониторинга Программы дает возможность четко представлять, как происходит процесс реализации Программы,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14:paraId="11BB675B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мониторинга используются </w:t>
      </w: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для проведения мониторинга и оценки эффективности программы наставничества.</w:t>
      </w:r>
    </w:p>
    <w:p w14:paraId="5D78B804" w14:textId="77777777" w:rsidR="00412C8E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3866DD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CF1E54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CB41AD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A3566E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375F80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578B6B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8C3A26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9F9912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C03C81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DDE92B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6FB53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47DC9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FA71AB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E78B4E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D8158A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BF1FAE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2F3A2A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D742F1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FB753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989F3B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216E21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8ABDB4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9C9ACD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EB806A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AA4975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D0FD5F" w14:textId="77777777" w:rsidR="004F597E" w:rsidRPr="00A96B5C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95069E" w14:textId="77777777" w:rsidR="00412C8E" w:rsidRPr="00A96B5C" w:rsidRDefault="00412C8E" w:rsidP="00412C8E">
      <w:pPr>
        <w:numPr>
          <w:ilvl w:val="0"/>
          <w:numId w:val="1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(корректируется ежегодно)</w:t>
      </w:r>
    </w:p>
    <w:p w14:paraId="222BC4D3" w14:textId="77777777" w:rsidR="00412C8E" w:rsidRPr="00A96B5C" w:rsidRDefault="00412C8E" w:rsidP="00412C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5473"/>
        <w:gridCol w:w="1810"/>
        <w:gridCol w:w="2270"/>
      </w:tblGrid>
      <w:tr w:rsidR="00412C8E" w:rsidRPr="00A96B5C" w14:paraId="1877E705" w14:textId="77777777" w:rsidTr="00E75A5E">
        <w:trPr>
          <w:trHeight w:val="42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A9BF0" w14:textId="77777777" w:rsidR="00412C8E" w:rsidRPr="00A96B5C" w:rsidRDefault="00412C8E" w:rsidP="00412C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CEC06" w14:textId="77777777" w:rsidR="00412C8E" w:rsidRPr="00A96B5C" w:rsidRDefault="00412C8E" w:rsidP="00412C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797F8" w14:textId="77777777" w:rsidR="00412C8E" w:rsidRPr="00A96B5C" w:rsidRDefault="00412C8E" w:rsidP="00412C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DCD3F" w14:textId="77777777" w:rsidR="00412C8E" w:rsidRPr="00A96B5C" w:rsidRDefault="00412C8E" w:rsidP="00412C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2C8E" w:rsidRPr="00A96B5C" w14:paraId="7BCB87DE" w14:textId="77777777" w:rsidTr="00E75A5E">
        <w:trPr>
          <w:trHeight w:val="98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66B7B" w14:textId="77777777" w:rsidR="00412C8E" w:rsidRPr="00A96B5C" w:rsidRDefault="00412C8E" w:rsidP="00412C8E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61E29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потребностей в развитии наставников (разработка анкеты, анкетирование, обработка результатов/ устный опрос и др.)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FC184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октября 202</w:t>
            </w:r>
            <w:r w:rsidR="00E7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FCEC0" w14:textId="77777777" w:rsidR="00412C8E" w:rsidRPr="00A96B5C" w:rsidRDefault="00412C8E" w:rsidP="00412C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412C8E" w:rsidRPr="00A96B5C" w14:paraId="2EC51B60" w14:textId="77777777" w:rsidTr="00E75A5E">
        <w:trPr>
          <w:trHeight w:val="69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853F9" w14:textId="77777777" w:rsidR="00412C8E" w:rsidRPr="00A96B5C" w:rsidRDefault="00412C8E" w:rsidP="00412C8E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A48E8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вводного совещания с наставниками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BB0C4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929CA" w14:textId="77777777" w:rsidR="00412C8E" w:rsidRPr="00A96B5C" w:rsidRDefault="00412C8E" w:rsidP="00412C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412C8E" w:rsidRPr="00A96B5C" w14:paraId="7E27B189" w14:textId="77777777" w:rsidTr="00E75A5E">
        <w:trPr>
          <w:trHeight w:val="85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8086A" w14:textId="77777777" w:rsidR="00412C8E" w:rsidRPr="00A96B5C" w:rsidRDefault="00412C8E" w:rsidP="00412C8E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7C2D7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наставниками, обучение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AA75E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набора</w:t>
            </w:r>
          </w:p>
          <w:p w14:paraId="0FA3A542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77BDE" w14:textId="77777777" w:rsidR="00412C8E" w:rsidRPr="00A96B5C" w:rsidRDefault="00412C8E" w:rsidP="00412C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412C8E" w:rsidRPr="00A96B5C" w14:paraId="515FD1D4" w14:textId="77777777" w:rsidTr="00E75A5E">
        <w:trPr>
          <w:trHeight w:val="98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2D652" w14:textId="77777777" w:rsidR="00412C8E" w:rsidRPr="00A96B5C" w:rsidRDefault="00412C8E" w:rsidP="00412C8E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4E3E0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наставнических пар/групп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6EB48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запросов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CFA02" w14:textId="77777777" w:rsidR="00412C8E" w:rsidRPr="00A96B5C" w:rsidRDefault="00412C8E" w:rsidP="00412C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412C8E" w:rsidRPr="00A96B5C" w14:paraId="3AC8709D" w14:textId="77777777" w:rsidTr="00E75A5E">
        <w:trPr>
          <w:trHeight w:val="97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18735" w14:textId="77777777" w:rsidR="00412C8E" w:rsidRPr="00A96B5C" w:rsidRDefault="00412C8E" w:rsidP="00412C8E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CEA40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анализ полученных анкет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3659A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реализации Программы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DA24E" w14:textId="77777777" w:rsidR="00412C8E" w:rsidRPr="00A96B5C" w:rsidRDefault="00412C8E" w:rsidP="00412C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412C8E" w:rsidRPr="00A96B5C" w14:paraId="197319D2" w14:textId="77777777" w:rsidTr="00E75A5E">
        <w:trPr>
          <w:trHeight w:val="328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50E8D" w14:textId="77777777" w:rsidR="00412C8E" w:rsidRPr="00A96B5C" w:rsidRDefault="00412C8E" w:rsidP="00412C8E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C170F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встреч:</w:t>
            </w:r>
          </w:p>
          <w:p w14:paraId="5AED5A23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встреча-знакомство;</w:t>
            </w:r>
          </w:p>
          <w:p w14:paraId="5EA7D9B0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пробная встреча;</w:t>
            </w:r>
          </w:p>
          <w:p w14:paraId="68572122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встреча планирование;</w:t>
            </w:r>
          </w:p>
          <w:p w14:paraId="719EFA47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совместная работа наставника и наставляемого в соответствии с разработанным индивидуальным</w:t>
            </w:r>
          </w:p>
          <w:p w14:paraId="7AF46954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планом;</w:t>
            </w:r>
          </w:p>
          <w:p w14:paraId="0D79BF51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итоговая встреча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D4D63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реализации Программы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E82F8" w14:textId="77777777" w:rsidR="00412C8E" w:rsidRPr="00A96B5C" w:rsidRDefault="00412C8E" w:rsidP="00412C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412C8E" w:rsidRPr="00A96B5C" w14:paraId="31CBCA57" w14:textId="77777777" w:rsidTr="00E75A5E">
        <w:trPr>
          <w:trHeight w:val="46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249D4" w14:textId="77777777" w:rsidR="00412C8E" w:rsidRPr="00A96B5C" w:rsidRDefault="00412C8E" w:rsidP="00412C8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7413A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наставников и наставляемых к участию во всероссийском проекте «Дай пять»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E279C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67E267D5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64040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наставники</w:t>
            </w:r>
          </w:p>
        </w:tc>
      </w:tr>
      <w:tr w:rsidR="00412C8E" w:rsidRPr="00A96B5C" w14:paraId="6CC8B28C" w14:textId="77777777" w:rsidTr="00E75A5E">
        <w:trPr>
          <w:trHeight w:val="46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E4571" w14:textId="77777777" w:rsidR="00412C8E" w:rsidRPr="00A96B5C" w:rsidRDefault="00412C8E" w:rsidP="00412C8E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AF817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индивидуальных планов наставников и наставляемых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C3D88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16691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12C8E" w:rsidRPr="00A96B5C" w14:paraId="5162C830" w14:textId="77777777" w:rsidTr="00E75A5E">
        <w:trPr>
          <w:trHeight w:val="85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697F2" w14:textId="77777777" w:rsidR="00412C8E" w:rsidRPr="00A96B5C" w:rsidRDefault="00412C8E" w:rsidP="00412C8E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B01F1D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наставляемых к мероприятиям, конкурсам, олимпиадам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A69393" w14:textId="77777777" w:rsidR="00412C8E" w:rsidRPr="00A96B5C" w:rsidRDefault="00412C8E" w:rsidP="00412C8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78216E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7472F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12C8E" w:rsidRPr="00A96B5C" w14:paraId="70398823" w14:textId="77777777" w:rsidTr="00E75A5E">
        <w:trPr>
          <w:trHeight w:val="85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6CBC7" w14:textId="77777777" w:rsidR="00412C8E" w:rsidRPr="00A96B5C" w:rsidRDefault="00412C8E" w:rsidP="00412C8E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E4722C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по интересам с лидером-наставником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CFCDE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DA64C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</w:t>
            </w:r>
          </w:p>
          <w:p w14:paraId="4B615653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12C8E" w:rsidRPr="00A96B5C" w14:paraId="7FEDE90A" w14:textId="77777777" w:rsidTr="00E75A5E">
        <w:trPr>
          <w:trHeight w:val="56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8ACAF" w14:textId="77777777" w:rsidR="00412C8E" w:rsidRPr="00A96B5C" w:rsidRDefault="00412C8E" w:rsidP="00412C8E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75AD16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практики "Дети-детям"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DF3F7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535CE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12C8E" w:rsidRPr="00A96B5C" w14:paraId="5D872410" w14:textId="77777777" w:rsidTr="00E75A5E">
        <w:trPr>
          <w:trHeight w:val="13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2103A" w14:textId="77777777" w:rsidR="00412C8E" w:rsidRPr="00A96B5C" w:rsidRDefault="00412C8E" w:rsidP="00412C8E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057AFC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Кейс-турниры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BB6F7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55B6FC05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F2C66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412C8E" w:rsidRPr="00A96B5C" w14:paraId="4CAFE744" w14:textId="77777777" w:rsidTr="00E75A5E">
        <w:trPr>
          <w:trHeight w:val="85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F5FF1" w14:textId="77777777" w:rsidR="00412C8E" w:rsidRPr="00A96B5C" w:rsidRDefault="00412C8E" w:rsidP="00412C8E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906A21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наставляемых к участию в реализации проекта 25 Добрых дел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45C10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698CB71D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9C38D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12C8E" w:rsidRPr="00A96B5C" w14:paraId="5A512457" w14:textId="77777777" w:rsidTr="00E75A5E">
        <w:trPr>
          <w:trHeight w:val="56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7FCE3" w14:textId="77777777" w:rsidR="00412C8E" w:rsidRPr="00A96B5C" w:rsidRDefault="00412C8E" w:rsidP="00412C8E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BD5A7E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наставляемых к волонтерской и социально значимой деятельности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57F4C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15330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12C8E" w:rsidRPr="00A96B5C" w14:paraId="2DFCBE8C" w14:textId="77777777" w:rsidTr="00E75A5E">
        <w:trPr>
          <w:trHeight w:val="98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BF784" w14:textId="77777777" w:rsidR="00412C8E" w:rsidRPr="00A96B5C" w:rsidRDefault="00412C8E" w:rsidP="00412C8E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381F4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наставников и наставляемых к участию в Районн</w:t>
            </w:r>
            <w:r w:rsidR="00E7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конкурсах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D6958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4B5F50FA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251E7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412C8E" w:rsidRPr="00A96B5C" w14:paraId="3D630433" w14:textId="77777777" w:rsidTr="00E75A5E">
        <w:trPr>
          <w:trHeight w:val="97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6BA1B" w14:textId="77777777" w:rsidR="00412C8E" w:rsidRPr="00A96B5C" w:rsidRDefault="00412C8E" w:rsidP="00412C8E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E6EF4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наставников и наставляемых к участию в благотворительной акции для нуждающихся семей «Чудеса на Рождество»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37BFA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8110B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</w:t>
            </w:r>
          </w:p>
          <w:p w14:paraId="2AA2AA10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12C8E" w:rsidRPr="00A96B5C" w14:paraId="645A7DCF" w14:textId="77777777" w:rsidTr="00E75A5E">
        <w:trPr>
          <w:trHeight w:val="85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4F0F2" w14:textId="77777777" w:rsidR="00412C8E" w:rsidRPr="00A96B5C" w:rsidRDefault="00412C8E" w:rsidP="00412C8E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C3447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«Умей сказать – НЕТ!»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E62C3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14:paraId="258F7396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2036F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12C8E" w:rsidRPr="00A96B5C" w14:paraId="76F59B53" w14:textId="77777777" w:rsidTr="00E75A5E">
        <w:trPr>
          <w:trHeight w:val="98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948C9" w14:textId="77777777" w:rsidR="00412C8E" w:rsidRPr="00A96B5C" w:rsidRDefault="00412C8E" w:rsidP="00412C8E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A3803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 «День полного освобождения Ленинграда от фашистской блокады Ленинграда», « День единых действий День космонавтики»</w:t>
            </w:r>
          </w:p>
          <w:p w14:paraId="2693A1A2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C95D4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C8E8D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наставники</w:t>
            </w:r>
          </w:p>
        </w:tc>
      </w:tr>
      <w:tr w:rsidR="00412C8E" w:rsidRPr="00A96B5C" w14:paraId="40211F34" w14:textId="77777777" w:rsidTr="00E75A5E">
        <w:trPr>
          <w:trHeight w:val="69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4B2C4" w14:textId="77777777" w:rsidR="00412C8E" w:rsidRPr="00A96B5C" w:rsidRDefault="00412C8E" w:rsidP="00412C8E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AED89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профессиональное самоопределение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75C91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6D834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12C8E" w:rsidRPr="00A96B5C" w14:paraId="646861E8" w14:textId="77777777" w:rsidTr="00E75A5E">
        <w:trPr>
          <w:trHeight w:val="71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6DF56" w14:textId="77777777" w:rsidR="00412C8E" w:rsidRPr="00A96B5C" w:rsidRDefault="00412C8E" w:rsidP="00412C8E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2D116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школьных, районных, областных конкурсах, акциях.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C39F1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7C39F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12C8E" w:rsidRPr="00A96B5C" w14:paraId="5D38CDE4" w14:textId="77777777" w:rsidTr="00E75A5E">
        <w:trPr>
          <w:trHeight w:val="54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0F580" w14:textId="77777777" w:rsidR="00412C8E" w:rsidRPr="00A96B5C" w:rsidRDefault="00412C8E" w:rsidP="00412C8E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6D869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обучении, социализации, адаптации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914B9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D0293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12C8E" w:rsidRPr="00A96B5C" w14:paraId="3392B987" w14:textId="77777777" w:rsidTr="00E75A5E">
        <w:trPr>
          <w:trHeight w:val="56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F93D8" w14:textId="77777777" w:rsidR="00412C8E" w:rsidRPr="00A96B5C" w:rsidRDefault="00412C8E" w:rsidP="00412C8E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7B484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социально-значимых проектах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4E6C5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603F5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наставники</w:t>
            </w:r>
          </w:p>
        </w:tc>
      </w:tr>
      <w:tr w:rsidR="00412C8E" w:rsidRPr="00A96B5C" w14:paraId="7A79A5F7" w14:textId="77777777" w:rsidTr="00E75A5E">
        <w:trPr>
          <w:trHeight w:val="182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43C9F" w14:textId="77777777" w:rsidR="00412C8E" w:rsidRPr="00A96B5C" w:rsidRDefault="00412C8E" w:rsidP="00412C8E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66BAA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проводимых мероприятий на сайте школы, в средствах массовой информации, ВК группа Наставничество МБОУ </w:t>
            </w:r>
            <w:r w:rsidR="00E7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«Сетоловская СОШ»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D32AB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DC91F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организацию информационной работы через разработку медиаплана</w:t>
            </w:r>
          </w:p>
        </w:tc>
      </w:tr>
      <w:tr w:rsidR="00412C8E" w:rsidRPr="00A96B5C" w14:paraId="3F0B621A" w14:textId="77777777" w:rsidTr="00E75A5E">
        <w:trPr>
          <w:trHeight w:val="54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0F0BD" w14:textId="77777777" w:rsidR="00412C8E" w:rsidRPr="00A96B5C" w:rsidRDefault="00412C8E" w:rsidP="00412C8E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04DCF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итога работы пар/групп за учебный </w:t>
            </w: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60586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E9AF5" w14:textId="77777777" w:rsidR="00412C8E" w:rsidRPr="00A96B5C" w:rsidRDefault="00412C8E" w:rsidP="00412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Куратор, </w:t>
            </w:r>
            <w:r w:rsidRPr="00A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наставники</w:t>
            </w:r>
          </w:p>
        </w:tc>
      </w:tr>
    </w:tbl>
    <w:p w14:paraId="32BF42A8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6CFE3F" w14:textId="77777777" w:rsidR="00412C8E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62A135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F64DD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D60BA" w14:textId="77777777" w:rsidR="004F597E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4B5E2" w14:textId="77777777" w:rsidR="004F597E" w:rsidRPr="00A96B5C" w:rsidRDefault="004F597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D271AB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5FB3C5" w14:textId="77777777" w:rsidR="00412C8E" w:rsidRPr="00A96B5C" w:rsidRDefault="00412C8E" w:rsidP="00412C8E">
      <w:pPr>
        <w:numPr>
          <w:ilvl w:val="0"/>
          <w:numId w:val="40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Использованные источники</w:t>
      </w:r>
    </w:p>
    <w:p w14:paraId="3E804FC7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815C82" w14:textId="77777777" w:rsidR="00E75A5E" w:rsidRDefault="00412C8E" w:rsidP="0018657C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 </w:t>
      </w:r>
    </w:p>
    <w:p w14:paraId="0CC6D18E" w14:textId="77777777" w:rsidR="00412C8E" w:rsidRPr="00E75A5E" w:rsidRDefault="00412C8E" w:rsidP="0018657C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Национальный ресурсный центр «Ментори», [электронный ресурс] </w:t>
      </w:r>
      <w:r w:rsidRPr="00E75A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https://www.mentori.ru/new</w:t>
      </w:r>
      <w:r w:rsidRPr="00E7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261DE65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Методические рекомендации по внедрению целевой модели наставничества в </w:t>
      </w:r>
      <w:r w:rsidR="00E7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Брянской 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в части информирования педагогического и родительского сообщества. </w:t>
      </w:r>
      <w:r w:rsidR="00E7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E7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 </w:t>
      </w:r>
      <w:r w:rsidR="00E7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Брянской 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202</w:t>
      </w:r>
      <w:r w:rsidR="00E7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F9DB02B" w14:textId="77777777" w:rsidR="00412C8E" w:rsidRPr="00A96B5C" w:rsidRDefault="00412C8E" w:rsidP="00412C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A9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https://infourok.ru/statya-na-temu-nastavnichestvo-put-k-uspehu-4262837.html</w:t>
      </w:r>
    </w:p>
    <w:p w14:paraId="1F7C358B" w14:textId="77777777" w:rsidR="008442BB" w:rsidRPr="00A96B5C" w:rsidRDefault="008442BB">
      <w:pPr>
        <w:rPr>
          <w:rFonts w:ascii="Times New Roman" w:hAnsi="Times New Roman" w:cs="Times New Roman"/>
          <w:sz w:val="24"/>
          <w:szCs w:val="24"/>
        </w:rPr>
      </w:pPr>
    </w:p>
    <w:sectPr w:rsidR="008442BB" w:rsidRPr="00A96B5C" w:rsidSect="00BB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94E"/>
    <w:multiLevelType w:val="multilevel"/>
    <w:tmpl w:val="5354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5400D"/>
    <w:multiLevelType w:val="multilevel"/>
    <w:tmpl w:val="0C9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45F20"/>
    <w:multiLevelType w:val="multilevel"/>
    <w:tmpl w:val="136E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E283C"/>
    <w:multiLevelType w:val="multilevel"/>
    <w:tmpl w:val="818C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91DA8"/>
    <w:multiLevelType w:val="multilevel"/>
    <w:tmpl w:val="C426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B5F69"/>
    <w:multiLevelType w:val="multilevel"/>
    <w:tmpl w:val="FDB6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4627A"/>
    <w:multiLevelType w:val="multilevel"/>
    <w:tmpl w:val="3FD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D1C16"/>
    <w:multiLevelType w:val="multilevel"/>
    <w:tmpl w:val="51C0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756F7"/>
    <w:multiLevelType w:val="multilevel"/>
    <w:tmpl w:val="FAD0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3361F"/>
    <w:multiLevelType w:val="multilevel"/>
    <w:tmpl w:val="F08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462EE"/>
    <w:multiLevelType w:val="multilevel"/>
    <w:tmpl w:val="2F00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065CF"/>
    <w:multiLevelType w:val="multilevel"/>
    <w:tmpl w:val="2790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967C8"/>
    <w:multiLevelType w:val="multilevel"/>
    <w:tmpl w:val="7F8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F3FD2"/>
    <w:multiLevelType w:val="multilevel"/>
    <w:tmpl w:val="18F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501FA"/>
    <w:multiLevelType w:val="multilevel"/>
    <w:tmpl w:val="26BE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F5123"/>
    <w:multiLevelType w:val="multilevel"/>
    <w:tmpl w:val="BE48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A63B9"/>
    <w:multiLevelType w:val="multilevel"/>
    <w:tmpl w:val="F832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DF2BFC"/>
    <w:multiLevelType w:val="multilevel"/>
    <w:tmpl w:val="1B6C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2595B"/>
    <w:multiLevelType w:val="multilevel"/>
    <w:tmpl w:val="954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D62EC0"/>
    <w:multiLevelType w:val="multilevel"/>
    <w:tmpl w:val="79AC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CE31CB"/>
    <w:multiLevelType w:val="multilevel"/>
    <w:tmpl w:val="DFBE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8A41F8"/>
    <w:multiLevelType w:val="multilevel"/>
    <w:tmpl w:val="0C7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4907FE"/>
    <w:multiLevelType w:val="multilevel"/>
    <w:tmpl w:val="8EF0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471440"/>
    <w:multiLevelType w:val="multilevel"/>
    <w:tmpl w:val="0DA8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1554A9"/>
    <w:multiLevelType w:val="multilevel"/>
    <w:tmpl w:val="203A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E75FFF"/>
    <w:multiLevelType w:val="multilevel"/>
    <w:tmpl w:val="2AC0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6A0CC2"/>
    <w:multiLevelType w:val="multilevel"/>
    <w:tmpl w:val="61E6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0339B"/>
    <w:multiLevelType w:val="multilevel"/>
    <w:tmpl w:val="DA0A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773DD7"/>
    <w:multiLevelType w:val="multilevel"/>
    <w:tmpl w:val="28F4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45625"/>
    <w:multiLevelType w:val="multilevel"/>
    <w:tmpl w:val="229A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AF44D0"/>
    <w:multiLevelType w:val="multilevel"/>
    <w:tmpl w:val="3100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060BB"/>
    <w:multiLevelType w:val="multilevel"/>
    <w:tmpl w:val="8066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C1352"/>
    <w:multiLevelType w:val="multilevel"/>
    <w:tmpl w:val="A4CE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CB2ED4"/>
    <w:multiLevelType w:val="multilevel"/>
    <w:tmpl w:val="7922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252FF0"/>
    <w:multiLevelType w:val="multilevel"/>
    <w:tmpl w:val="682C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F434E8"/>
    <w:multiLevelType w:val="multilevel"/>
    <w:tmpl w:val="BFFC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6D6562"/>
    <w:multiLevelType w:val="multilevel"/>
    <w:tmpl w:val="7EEE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245C58"/>
    <w:multiLevelType w:val="multilevel"/>
    <w:tmpl w:val="B72A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9712A"/>
    <w:multiLevelType w:val="multilevel"/>
    <w:tmpl w:val="70B0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EB26A7"/>
    <w:multiLevelType w:val="multilevel"/>
    <w:tmpl w:val="02AA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282E02"/>
    <w:multiLevelType w:val="multilevel"/>
    <w:tmpl w:val="7358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9538122">
    <w:abstractNumId w:val="8"/>
  </w:num>
  <w:num w:numId="2" w16cid:durableId="957763572">
    <w:abstractNumId w:val="9"/>
  </w:num>
  <w:num w:numId="3" w16cid:durableId="2126655385">
    <w:abstractNumId w:val="35"/>
  </w:num>
  <w:num w:numId="4" w16cid:durableId="220334162">
    <w:abstractNumId w:val="24"/>
  </w:num>
  <w:num w:numId="5" w16cid:durableId="899096570">
    <w:abstractNumId w:val="12"/>
  </w:num>
  <w:num w:numId="6" w16cid:durableId="160631263">
    <w:abstractNumId w:val="3"/>
  </w:num>
  <w:num w:numId="7" w16cid:durableId="1998653774">
    <w:abstractNumId w:val="34"/>
  </w:num>
  <w:num w:numId="8" w16cid:durableId="657003151">
    <w:abstractNumId w:val="32"/>
  </w:num>
  <w:num w:numId="9" w16cid:durableId="854465722">
    <w:abstractNumId w:val="6"/>
  </w:num>
  <w:num w:numId="10" w16cid:durableId="714506084">
    <w:abstractNumId w:val="16"/>
  </w:num>
  <w:num w:numId="11" w16cid:durableId="1207793289">
    <w:abstractNumId w:val="13"/>
  </w:num>
  <w:num w:numId="12" w16cid:durableId="1430731170">
    <w:abstractNumId w:val="29"/>
  </w:num>
  <w:num w:numId="13" w16cid:durableId="670720261">
    <w:abstractNumId w:val="27"/>
  </w:num>
  <w:num w:numId="14" w16cid:durableId="1212229768">
    <w:abstractNumId w:val="7"/>
  </w:num>
  <w:num w:numId="15" w16cid:durableId="1705137703">
    <w:abstractNumId w:val="18"/>
  </w:num>
  <w:num w:numId="16" w16cid:durableId="735132671">
    <w:abstractNumId w:val="1"/>
  </w:num>
  <w:num w:numId="17" w16cid:durableId="2110277636">
    <w:abstractNumId w:val="19"/>
  </w:num>
  <w:num w:numId="18" w16cid:durableId="627473954">
    <w:abstractNumId w:val="38"/>
  </w:num>
  <w:num w:numId="19" w16cid:durableId="70323700">
    <w:abstractNumId w:val="5"/>
  </w:num>
  <w:num w:numId="20" w16cid:durableId="1961689188">
    <w:abstractNumId w:val="22"/>
  </w:num>
  <w:num w:numId="21" w16cid:durableId="390469242">
    <w:abstractNumId w:val="0"/>
  </w:num>
  <w:num w:numId="22" w16cid:durableId="2040422960">
    <w:abstractNumId w:val="2"/>
  </w:num>
  <w:num w:numId="23" w16cid:durableId="146408671">
    <w:abstractNumId w:val="11"/>
  </w:num>
  <w:num w:numId="24" w16cid:durableId="1201095186">
    <w:abstractNumId w:val="21"/>
  </w:num>
  <w:num w:numId="25" w16cid:durableId="1516118678">
    <w:abstractNumId w:val="30"/>
  </w:num>
  <w:num w:numId="26" w16cid:durableId="569080033">
    <w:abstractNumId w:val="39"/>
  </w:num>
  <w:num w:numId="27" w16cid:durableId="1880437035">
    <w:abstractNumId w:val="15"/>
  </w:num>
  <w:num w:numId="28" w16cid:durableId="489104311">
    <w:abstractNumId w:val="25"/>
  </w:num>
  <w:num w:numId="29" w16cid:durableId="409086296">
    <w:abstractNumId w:val="10"/>
  </w:num>
  <w:num w:numId="30" w16cid:durableId="1984382288">
    <w:abstractNumId w:val="23"/>
  </w:num>
  <w:num w:numId="31" w16cid:durableId="501168272">
    <w:abstractNumId w:val="40"/>
  </w:num>
  <w:num w:numId="32" w16cid:durableId="48116699">
    <w:abstractNumId w:val="28"/>
  </w:num>
  <w:num w:numId="33" w16cid:durableId="1168328470">
    <w:abstractNumId w:val="26"/>
  </w:num>
  <w:num w:numId="34" w16cid:durableId="602496155">
    <w:abstractNumId w:val="37"/>
  </w:num>
  <w:num w:numId="35" w16cid:durableId="701249328">
    <w:abstractNumId w:val="20"/>
  </w:num>
  <w:num w:numId="36" w16cid:durableId="1780492487">
    <w:abstractNumId w:val="4"/>
  </w:num>
  <w:num w:numId="37" w16cid:durableId="358316299">
    <w:abstractNumId w:val="17"/>
  </w:num>
  <w:num w:numId="38" w16cid:durableId="1054426361">
    <w:abstractNumId w:val="14"/>
  </w:num>
  <w:num w:numId="39" w16cid:durableId="1118793812">
    <w:abstractNumId w:val="36"/>
  </w:num>
  <w:num w:numId="40" w16cid:durableId="1756825849">
    <w:abstractNumId w:val="33"/>
  </w:num>
  <w:num w:numId="41" w16cid:durableId="87091547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C8E"/>
    <w:rsid w:val="00052AAC"/>
    <w:rsid w:val="0040705B"/>
    <w:rsid w:val="00412C8E"/>
    <w:rsid w:val="004F597E"/>
    <w:rsid w:val="008442BB"/>
    <w:rsid w:val="00A96B5C"/>
    <w:rsid w:val="00BB4F91"/>
    <w:rsid w:val="00E7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AD28"/>
  <w15:docId w15:val="{7C063D06-E343-4471-8CA2-B6F0877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6B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2967</Words>
  <Characters>16912</Characters>
  <Application>Microsoft Office Word</Application>
  <DocSecurity>0</DocSecurity>
  <Lines>140</Lines>
  <Paragraphs>39</Paragraphs>
  <ScaleCrop>false</ScaleCrop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5</cp:revision>
  <cp:lastPrinted>2022-12-14T05:26:00Z</cp:lastPrinted>
  <dcterms:created xsi:type="dcterms:W3CDTF">2022-12-12T14:56:00Z</dcterms:created>
  <dcterms:modified xsi:type="dcterms:W3CDTF">2022-12-17T06:44:00Z</dcterms:modified>
</cp:coreProperties>
</file>