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5"/>
      </w:tblGrid>
      <w:tr w:rsidR="00555497" w:rsidRPr="00555497" w:rsidTr="005554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497" w:rsidRPr="00555497" w:rsidRDefault="00555497" w:rsidP="0055549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bookmarkStart w:id="0" w:name="_GoBack"/>
            <w:r w:rsidRPr="00555497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>План введения ФГОС–2021 в </w:t>
            </w:r>
            <w:r w:rsidRPr="00555497"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  <w:shd w:val="clear" w:color="auto" w:fill="FFFFCC"/>
                <w:lang w:eastAsia="ru-RU"/>
              </w:rPr>
              <w:t xml:space="preserve">МБОУ </w:t>
            </w:r>
            <w:r w:rsidR="002F10DB"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  <w:shd w:val="clear" w:color="auto" w:fill="FFFFCC"/>
                <w:lang w:eastAsia="ru-RU"/>
              </w:rPr>
              <w:t>«Сетоловская СОШ»</w:t>
            </w:r>
          </w:p>
          <w:tbl>
            <w:tblPr>
              <w:tblW w:w="14269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2738"/>
              <w:gridCol w:w="3598"/>
              <w:gridCol w:w="4281"/>
            </w:tblGrid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bookmarkEnd w:id="0"/>
                <w:p w:rsidR="00555497" w:rsidRPr="00555497" w:rsidRDefault="00555497" w:rsidP="00555497">
                  <w:pP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1426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Оценка кадровых и материальных ресурсов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Провести инвентаризацию материально-технической базы школы для введения обучения по ФГОС–2021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Инвентаризационная комиссия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Материалы инвентаризации (справки, описи и т. п.)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Привести материально-технические ресурсы в соответствие с требованиями ФГОС–2021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2021–2026 годы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Отчет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Проанализировать количество педагогов и их учебную нагрузку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 – март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Заместитель директора по 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Отчет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Направить учителей 1–9-х классов на повышение квалификации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Февраль–март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Приказ, документы о повышении квалификации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Провести педагогические советы, посвященные вопросам подготовки к введению и реализации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Март и август 2022, август 2023, 2024, 2025, 2026 годов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Рабочая группа, педагоги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Протокол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Обеспечить консультационную помощь педагогам по вопросам применения ФГОС–2021 при обучении обучающихся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Весь период реализации плана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Рекомендации, методические материалы и т. п.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Заключить договоры о сетевой форме реализации ООП НОО и ООП ООО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 годы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1426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 и сбор заявлений, согласий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Провести классное родительское собрание в 1–4-х классах. Предложить родителям (законным представителям) дать письменное согласие на обучение детей по ФГОС НОО – 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22.11.2021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Классные руководители 1–4-х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Протокол, письменные согласия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Провести классное родительское собрание в 5–9-х классах. Предложить родителям (законным представителям) дать письменное согласие на обучение детей по ФГОС ООО – 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22.11.2021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Классные руководители 5–9-х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Протокол, письменные согласия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Запросить от совершеннолетних обучающихся письменные согласия на обучение по ФГОС ООО – 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22.11.2021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Классные руководители 5–9-х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Письменные согласия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Проанализировать полученные согласия родителей. Определить возможность введения обучения по ФГОС–2021 для обучающихся, зачисленных до 16.07.2021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29.19.2021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Аналитическая справка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1426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Разработка проектов ООП НОО и ООП ООО, изменение действующих ООП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Разработать ООП НОО в соответствии с ФГОС НОО–2021 и примерной образовательной программой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01.04.2022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Проект ООП НОО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Внести изменения в действующие ООП НОО и ООО в части, распространяющейся на обучение учащихся, зачисленных до 16.07.2021 и переведенных на обучение в соответствии с требованиями ФГОС–2021 </w:t>
                  </w: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(при наличии согласий)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20.08.2022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Измененные ООП НОО и ООП ООО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2023, 2024, 2025, 2026 годов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 внесении изменений в ООП НОО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Разработать ООП ООО в соответствии с ФГОС ООО – 2021 и примерной образовательной программой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01.06.2022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ООП ООО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2023, 2024, 2025, 2026, 2027 годов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 внесении изменений в ООП ООО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1426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Работа с локальными нормативными актами и другими организационными документами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2F10DB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Актуали</w:t>
                  </w:r>
                  <w:r w:rsidR="002F10D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зировать программу развития МБОУ</w:t>
                  </w: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2F10D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"</w:t>
                  </w: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2F10D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Сетоловская СОШ»</w:t>
                  </w: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в </w:t>
                  </w: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соответствии с требованиями ФГОС–2021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Октябрь–декабрь 2021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Обновленная программа развития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Анализ действующих локальных нормативных актов школы на предмет соответствия требованиям ФГОС–2021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Март 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Справка</w:t>
                  </w:r>
                </w:p>
              </w:tc>
            </w:tr>
            <w:tr w:rsidR="00555497" w:rsidRPr="00555497" w:rsidTr="002F10DB">
              <w:trPr>
                <w:trHeight w:val="2039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Внесение изменений в действующие локальные нормативные акты школы, разработках новых – в соответствии с требованиями ФГОС–2021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Апрель–август 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Измененные или новые локальные нормативные акты</w:t>
                  </w:r>
                </w:p>
              </w:tc>
            </w:tr>
            <w:tr w:rsidR="00555497" w:rsidRPr="00555497" w:rsidTr="002F10DB">
              <w:trPr>
                <w:trHeight w:val="555"/>
              </w:trPr>
              <w:tc>
                <w:tcPr>
                  <w:tcW w:w="1426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Работа с сайтом школы</w:t>
                  </w:r>
                </w:p>
              </w:tc>
            </w:tr>
            <w:tr w:rsidR="00555497" w:rsidRPr="00555497" w:rsidTr="002F10DB">
              <w:trPr>
                <w:trHeight w:val="1745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Разместить ФГОС–2021 в подразделе «Образовательные стандарты и требования» раздела «Сведения об образовательной организации»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Ответственный за школьный сайт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Информация на сайте</w:t>
                  </w:r>
                </w:p>
              </w:tc>
            </w:tr>
            <w:tr w:rsidR="00555497" w:rsidRPr="00555497" w:rsidTr="002F10DB">
              <w:trPr>
                <w:trHeight w:val="2039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Разместить ООП НОО и ООП ООО, разработанные по ФГОС–2021 в подразделе «Образование» раздела «Сведения об образовательной организации»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В </w:t>
                  </w:r>
                  <w:proofErr w:type="spellStart"/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теч</w:t>
                  </w:r>
                  <w:proofErr w:type="spellEnd"/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 10 дней с момента утверждения, но не позже 01.05.2022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Ответственный за школьный сайт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Информация на сайте</w:t>
                  </w:r>
                </w:p>
              </w:tc>
            </w:tr>
            <w:tr w:rsidR="00555497" w:rsidRPr="00555497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225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5549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555497" w:rsidRDefault="00555497" w:rsidP="0055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5497" w:rsidRPr="00555497" w:rsidRDefault="00555497" w:rsidP="0055549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</w:tbl>
    <w:p w:rsidR="00555497" w:rsidRPr="00555497" w:rsidRDefault="00790A71" w:rsidP="00555497">
      <w:pPr>
        <w:shd w:val="clear" w:color="auto" w:fill="F8F8F8"/>
        <w:spacing w:before="180" w:after="0" w:line="240" w:lineRule="auto"/>
        <w:ind w:left="225" w:right="-1357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55497">
        <w:rPr>
          <w:rFonts w:ascii="Arial" w:eastAsia="Times New Roman" w:hAnsi="Arial" w:cs="Arial"/>
          <w:color w:val="222222"/>
          <w:sz w:val="21"/>
          <w:szCs w:val="21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55497" w:rsidRPr="00555497" w:rsidRDefault="00B72EA0" w:rsidP="005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55497" w:rsidRPr="00555497">
          <w:rPr>
            <w:rFonts w:ascii="Times New Roman" w:eastAsia="Times New Roman" w:hAnsi="Times New Roman" w:cs="Times New Roman"/>
            <w:color w:val="FFFFFF"/>
            <w:sz w:val="36"/>
            <w:szCs w:val="36"/>
            <w:u w:val="single"/>
            <w:lang w:eastAsia="ru-RU"/>
          </w:rPr>
          <w:t>8 (495) 785-01-12</w:t>
        </w:r>
      </w:hyperlink>
    </w:p>
    <w:p w:rsidR="00D52738" w:rsidRDefault="00D52738"/>
    <w:sectPr w:rsidR="00D52738" w:rsidSect="002F10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497"/>
    <w:rsid w:val="002F10DB"/>
    <w:rsid w:val="00555497"/>
    <w:rsid w:val="00790A71"/>
    <w:rsid w:val="00B72EA0"/>
    <w:rsid w:val="00D5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C93467-1220-4481-A8EA-275FAAF4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55497"/>
  </w:style>
  <w:style w:type="character" w:styleId="a4">
    <w:name w:val="Strong"/>
    <w:basedOn w:val="a0"/>
    <w:uiPriority w:val="22"/>
    <w:qFormat/>
    <w:rsid w:val="00555497"/>
    <w:rPr>
      <w:b/>
      <w:bCs/>
    </w:rPr>
  </w:style>
  <w:style w:type="character" w:styleId="a5">
    <w:name w:val="Hyperlink"/>
    <w:basedOn w:val="a0"/>
    <w:uiPriority w:val="99"/>
    <w:semiHidden/>
    <w:unhideWhenUsed/>
    <w:rsid w:val="00555497"/>
    <w:rPr>
      <w:color w:val="0000FF"/>
      <w:u w:val="single"/>
    </w:rPr>
  </w:style>
  <w:style w:type="character" w:customStyle="1" w:styleId="sfwc">
    <w:name w:val="sfwc"/>
    <w:basedOn w:val="a0"/>
    <w:rsid w:val="005554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4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49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8251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4762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7850112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3</cp:revision>
  <cp:lastPrinted>2021-11-05T05:31:00Z</cp:lastPrinted>
  <dcterms:created xsi:type="dcterms:W3CDTF">2021-11-04T07:36:00Z</dcterms:created>
  <dcterms:modified xsi:type="dcterms:W3CDTF">2021-11-08T13:40:00Z</dcterms:modified>
</cp:coreProperties>
</file>