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94" w:rsidRPr="00B67194" w:rsidRDefault="00B67194" w:rsidP="00B67194">
      <w:pPr>
        <w:spacing w:before="375" w:after="450" w:line="240" w:lineRule="auto"/>
        <w:jc w:val="center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28"/>
          <w:szCs w:val="48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kern w:val="36"/>
          <w:sz w:val="28"/>
          <w:szCs w:val="48"/>
          <w:lang w:eastAsia="ru-RU"/>
        </w:rPr>
        <w:t>МБОУ «</w:t>
      </w:r>
      <w:proofErr w:type="spellStart"/>
      <w:r w:rsidRPr="00B67194">
        <w:rPr>
          <w:rFonts w:ascii="Roboto-Regular" w:eastAsia="Times New Roman" w:hAnsi="Roboto-Regular" w:cs="Times New Roman"/>
          <w:color w:val="2D2F32"/>
          <w:kern w:val="36"/>
          <w:sz w:val="28"/>
          <w:szCs w:val="48"/>
          <w:lang w:eastAsia="ru-RU"/>
        </w:rPr>
        <w:t>Сетоловская</w:t>
      </w:r>
      <w:proofErr w:type="spellEnd"/>
      <w:r w:rsidRPr="00B67194">
        <w:rPr>
          <w:rFonts w:ascii="Roboto-Regular" w:eastAsia="Times New Roman" w:hAnsi="Roboto-Regular" w:cs="Times New Roman"/>
          <w:color w:val="2D2F32"/>
          <w:kern w:val="36"/>
          <w:sz w:val="28"/>
          <w:szCs w:val="48"/>
          <w:lang w:eastAsia="ru-RU"/>
        </w:rPr>
        <w:t xml:space="preserve"> СОШ»</w:t>
      </w:r>
    </w:p>
    <w:p w:rsidR="00B67194" w:rsidRPr="00B67194" w:rsidRDefault="00B67194" w:rsidP="00B67194">
      <w:pPr>
        <w:spacing w:before="375" w:after="450" w:line="240" w:lineRule="auto"/>
        <w:jc w:val="center"/>
        <w:textAlignment w:val="baseline"/>
        <w:outlineLvl w:val="0"/>
        <w:rPr>
          <w:rFonts w:ascii="Roboto-Regular" w:eastAsia="Times New Roman" w:hAnsi="Roboto-Regular" w:cs="Times New Roman"/>
          <w:b/>
          <w:color w:val="2D2F32"/>
          <w:kern w:val="36"/>
          <w:sz w:val="28"/>
          <w:szCs w:val="48"/>
          <w:lang w:eastAsia="ru-RU"/>
        </w:rPr>
      </w:pPr>
      <w:r w:rsidRPr="00B67194">
        <w:rPr>
          <w:rFonts w:ascii="Roboto-Regular" w:eastAsia="Times New Roman" w:hAnsi="Roboto-Regular" w:cs="Times New Roman"/>
          <w:b/>
          <w:color w:val="2D2F32"/>
          <w:kern w:val="36"/>
          <w:sz w:val="28"/>
          <w:szCs w:val="48"/>
          <w:lang w:eastAsia="ru-RU"/>
        </w:rPr>
        <w:t>Информация о специальных условиях для обучения инвалидов и лиц с ограниченными возможностями здоровья</w:t>
      </w:r>
    </w:p>
    <w:p w:rsidR="00B67194" w:rsidRPr="00B67194" w:rsidRDefault="00B67194" w:rsidP="00B6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оборудованные учебные кабинеты</w:t>
      </w:r>
    </w:p>
    <w:p w:rsidR="00B67194" w:rsidRPr="00B67194" w:rsidRDefault="00B67194" w:rsidP="00B67194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Учебные кабинеты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243430 Брянская область,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Почепский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район,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с.Сетолово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ул.Молодёжная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, д.13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14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Общая площадь оборудованных учебных кабинетов: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1106 м</w:t>
      </w:r>
      <w:r w:rsidRPr="00B67194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67194" w:rsidRPr="00B67194" w:rsidRDefault="00B67194" w:rsidP="00B6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67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Приспособленные объекты для проведения практических занятий</w:t>
      </w:r>
    </w:p>
    <w:p w:rsidR="00B67194" w:rsidRPr="00B67194" w:rsidRDefault="00B67194" w:rsidP="00B67194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Учебные кабинеты для проведения практических занятий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243430 Брянская область,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Почепский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район,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с.Сетолово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ул.Молодёжная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, д.13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7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Общая площадь оборудованных учебных кабинетов: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430 м</w:t>
      </w:r>
      <w:r w:rsidRPr="00B67194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67194" w:rsidRPr="00B67194" w:rsidRDefault="00B67194" w:rsidP="00B6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67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Приспособленные библиотеки</w:t>
      </w:r>
    </w:p>
    <w:p w:rsidR="00B67194" w:rsidRPr="00B67194" w:rsidRDefault="00B67194" w:rsidP="00B67194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Информационно-библиотечный центр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243430 Брянская область,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Почепский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район,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с.Сетолово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ул.Молодёжная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, д.13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 мест: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2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54 м</w:t>
      </w:r>
      <w:r w:rsidRPr="00B67194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67194" w:rsidRPr="00B67194" w:rsidRDefault="00B67194" w:rsidP="00B6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67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объекты спорта</w:t>
      </w:r>
    </w:p>
    <w:p w:rsidR="00B67194" w:rsidRPr="00B67194" w:rsidRDefault="00B67194" w:rsidP="00B67194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Спортивный зал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243430 Брянская область,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Почепский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район,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с.Сетолово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ул.Молодёжная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, д.13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Описание:</w:t>
      </w:r>
    </w:p>
    <w:p w:rsidR="00B67194" w:rsidRPr="00B67194" w:rsidRDefault="00B67194" w:rsidP="00B67194">
      <w:pPr>
        <w:spacing w:after="45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Универсальный спортивный зал с двумя раздевалками и снарядной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159 м</w:t>
      </w:r>
      <w:r w:rsidRPr="00B67194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67194" w:rsidRPr="00B67194" w:rsidRDefault="00B67194" w:rsidP="00B67194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Спортивная площадка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243430 Брянская область,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Почепский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район,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с.Сетолово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, </w:t>
      </w:r>
      <w:proofErr w:type="spellStart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ул.Молодёжная</w:t>
      </w:r>
      <w:proofErr w:type="spellEnd"/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, д.13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Описание:</w:t>
      </w:r>
    </w:p>
    <w:p w:rsidR="00B67194" w:rsidRPr="00B67194" w:rsidRDefault="00B67194" w:rsidP="00B67194">
      <w:pPr>
        <w:spacing w:after="45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Уличная спортивная площадка содержит зоны для занятий футболом, баскетболом, волейболом, легкой атлетикой, а также спортивный городок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300 м</w:t>
      </w:r>
      <w:r w:rsidRPr="00B67194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67194" w:rsidRPr="00B67194" w:rsidRDefault="00B67194" w:rsidP="00B6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67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Приспособленные средства обучения и воспитания</w:t>
      </w:r>
    </w:p>
    <w:p w:rsidR="00B67194" w:rsidRPr="00B67194" w:rsidRDefault="00B67194" w:rsidP="00B6719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5" w:tgtFrame="_blank" w:history="1">
        <w:r w:rsidRPr="00B6719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Средства обучения и воспитания</w:t>
        </w:r>
        <w:r w:rsidRPr="00B67194">
          <w:rPr>
            <w:rFonts w:ascii="Roboto-Regular" w:eastAsia="Times New Roman" w:hAnsi="Roboto-Regular" w:cs="Times New Roman"/>
            <w:color w:val="5D636A"/>
            <w:sz w:val="21"/>
            <w:szCs w:val="21"/>
            <w:bdr w:val="none" w:sz="0" w:space="0" w:color="auto" w:frame="1"/>
            <w:lang w:eastAsia="ru-RU"/>
          </w:rPr>
          <w:t> (PDF; 227.84 Кб)</w:t>
        </w:r>
      </w:hyperlink>
    </w:p>
    <w:p w:rsidR="00B67194" w:rsidRPr="00B67194" w:rsidRDefault="00B67194" w:rsidP="00B6719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67194" w:rsidRPr="00B67194" w:rsidRDefault="00B67194" w:rsidP="00B6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6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беспрепятственного доступа в здания образовательной организации</w:t>
      </w:r>
    </w:p>
    <w:p w:rsidR="00B67194" w:rsidRPr="00B67194" w:rsidRDefault="00B67194" w:rsidP="00B67194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Вход в школу оборудован пандусом и поручнями. На остекленных входных и межэтажных дверях имеются предупредительные знаки для слабовидящих.</w:t>
      </w:r>
    </w:p>
    <w:p w:rsidR="00B67194" w:rsidRPr="00B67194" w:rsidRDefault="00B67194" w:rsidP="00B67194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</w:p>
    <w:p w:rsidR="00B67194" w:rsidRPr="00B67194" w:rsidRDefault="00B67194" w:rsidP="00B6719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67194" w:rsidRPr="00B67194" w:rsidRDefault="00B67194" w:rsidP="00B6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67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питания</w:t>
      </w:r>
    </w:p>
    <w:p w:rsidR="00B67194" w:rsidRPr="00B67194" w:rsidRDefault="00B67194" w:rsidP="00B67194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В орг</w:t>
      </w: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>анизации имеется столовая на 75</w:t>
      </w: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мест, в </w:t>
      </w:r>
      <w:proofErr w:type="spellStart"/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т.ч</w:t>
      </w:r>
      <w:proofErr w:type="spellEnd"/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. приспособленных для детей с инвалидностью и ОВЗ. Организовано бесплатное питание для учащихся с ОВЗ и инвалидностью.</w:t>
      </w:r>
    </w:p>
    <w:p w:rsidR="00B67194" w:rsidRPr="00B67194" w:rsidRDefault="00B67194" w:rsidP="00B67194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</w:p>
    <w:p w:rsidR="00B67194" w:rsidRPr="00B67194" w:rsidRDefault="00B67194" w:rsidP="00B6719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67194" w:rsidRPr="00B67194" w:rsidRDefault="00B67194" w:rsidP="00B6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67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условия охраны здоровья</w:t>
      </w:r>
    </w:p>
    <w:p w:rsidR="00B67194" w:rsidRPr="00B67194" w:rsidRDefault="00B67194" w:rsidP="00B67194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В школе созданы условия для охраны здоровья учащихся, в том числе инвалидов и лиц с ОВЗ: имеются спортивный зал с необходимым оборудованием и инвентарем, спортивная площадка для занятий легкой атлетикой, футболом, волейболом, ОФП. Проводятся занятия по ЛФК. И</w:t>
      </w: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меются медицинская </w:t>
      </w:r>
      <w:proofErr w:type="gramStart"/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комната </w:t>
      </w: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.</w:t>
      </w:r>
      <w:proofErr w:type="gramEnd"/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В школе </w:t>
      </w: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имеется </w:t>
      </w: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социальный педагог.</w:t>
      </w:r>
    </w:p>
    <w:p w:rsidR="00B67194" w:rsidRPr="00B67194" w:rsidRDefault="00B67194" w:rsidP="00B67194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</w:p>
    <w:p w:rsidR="00B67194" w:rsidRPr="00B67194" w:rsidRDefault="00B67194" w:rsidP="00B6719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67194" w:rsidRPr="00B67194" w:rsidRDefault="00B67194" w:rsidP="00B6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67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приспособленным информационным системам и информационно-телекоммуникационным сетям</w:t>
      </w:r>
    </w:p>
    <w:p w:rsidR="00B67194" w:rsidRPr="00B67194" w:rsidRDefault="00B67194" w:rsidP="00B67194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В школе осуществлен доступ к информационно-коммуникационной сети Интернет для всех учащихся, в том числе с инвалидностью и ОВЗ. Доступ имеется во всех учебных кабинетах и библиотеке.</w:t>
      </w:r>
    </w:p>
    <w:p w:rsidR="00B67194" w:rsidRPr="00B67194" w:rsidRDefault="00B67194" w:rsidP="00B67194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</w:p>
    <w:p w:rsidR="00B67194" w:rsidRPr="00B67194" w:rsidRDefault="00B67194" w:rsidP="00B6719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67194" w:rsidRPr="00B67194" w:rsidRDefault="00B67194" w:rsidP="00B6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67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Приспособленные электронные образовательные ресурсы, к которым обеспечивается доступ</w:t>
      </w:r>
    </w:p>
    <w:p w:rsidR="00B67194" w:rsidRPr="00B67194" w:rsidRDefault="00B67194" w:rsidP="00B67194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Официальный информационный портал ГОСУДАРСТВЕННОЙ ИТОГОВОЙ АТТЕСТАЦИИ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Ссылка: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hyperlink r:id="rId6" w:tgtFrame="_blank" w:history="1">
        <w:r w:rsidRPr="00B6719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http://gia.edu.ru/ru/</w:t>
        </w:r>
      </w:hyperlink>
    </w:p>
    <w:p w:rsidR="00B67194" w:rsidRPr="00B67194" w:rsidRDefault="00B67194" w:rsidP="00B67194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lastRenderedPageBreak/>
        <w:t>Федеральный институт педагогических измерений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Ссылка: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hyperlink r:id="rId7" w:tgtFrame="_blank" w:history="1">
        <w:r w:rsidRPr="00B6719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http://www.fipi.ru/</w:t>
        </w:r>
      </w:hyperlink>
    </w:p>
    <w:p w:rsidR="00B67194" w:rsidRPr="00B67194" w:rsidRDefault="00B67194" w:rsidP="00B67194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Интерактивные курсы на </w:t>
      </w:r>
      <w:proofErr w:type="spellStart"/>
      <w:r w:rsidRPr="00B6719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Учи.ру</w:t>
      </w:r>
      <w:proofErr w:type="spellEnd"/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Ссылка: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hyperlink r:id="rId8" w:tgtFrame="_blank" w:history="1">
        <w:r w:rsidRPr="00B6719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https://uchi.ru</w:t>
        </w:r>
      </w:hyperlink>
    </w:p>
    <w:p w:rsidR="00B67194" w:rsidRPr="00B67194" w:rsidRDefault="00B67194" w:rsidP="00B67194">
      <w:pPr>
        <w:shd w:val="clear" w:color="auto" w:fill="E4EEF0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Интерактивная цифровая платформа для профориентации школьников "</w:t>
      </w:r>
      <w:proofErr w:type="spellStart"/>
      <w:r w:rsidRPr="00B6719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Проектория</w:t>
      </w:r>
      <w:proofErr w:type="spellEnd"/>
      <w:r w:rsidRPr="00B6719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"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Ссылка:</w:t>
      </w:r>
    </w:p>
    <w:p w:rsidR="00B67194" w:rsidRPr="00B67194" w:rsidRDefault="00B67194" w:rsidP="00B67194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bottom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hyperlink r:id="rId9" w:tgtFrame="_blank" w:history="1">
        <w:r w:rsidRPr="00B67194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https://proektoria.online</w:t>
        </w:r>
      </w:hyperlink>
    </w:p>
    <w:p w:rsidR="00B67194" w:rsidRPr="00B67194" w:rsidRDefault="00B67194" w:rsidP="00B6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67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специальных технических средств обучения коллективного и индивидуального пользования</w:t>
      </w:r>
    </w:p>
    <w:p w:rsidR="00B67194" w:rsidRPr="00B67194" w:rsidRDefault="00B67194" w:rsidP="00B67194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br/>
      </w:r>
    </w:p>
    <w:p w:rsidR="00B67194" w:rsidRPr="00B67194" w:rsidRDefault="00B67194" w:rsidP="00B67194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B67194" w:rsidRPr="00B67194" w:rsidRDefault="00B67194" w:rsidP="00B6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94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67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условий для беспрепятственного доступа в общежития, интернат</w:t>
      </w:r>
    </w:p>
    <w:p w:rsidR="00B67194" w:rsidRPr="00B67194" w:rsidRDefault="00B67194" w:rsidP="00B67194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B67194">
        <w:rPr>
          <w:rFonts w:ascii="Roboto-Regular" w:eastAsia="Times New Roman" w:hAnsi="Roboto-Regular" w:cs="Times New Roman"/>
          <w:sz w:val="21"/>
          <w:szCs w:val="21"/>
          <w:lang w:eastAsia="ru-RU"/>
        </w:rPr>
        <w:t>Общежитие/интернат не предусмотрен(о)</w:t>
      </w:r>
    </w:p>
    <w:p w:rsidR="00B37D42" w:rsidRDefault="00B67194" w:rsidP="00B67194">
      <w:r w:rsidRPr="00B67194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br/>
      </w:r>
      <w:r w:rsidRPr="00B67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6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Общежитие/интернат не предусмотрен(о)</w:t>
      </w:r>
    </w:p>
    <w:sectPr w:rsidR="00B3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75A7"/>
    <w:multiLevelType w:val="multilevel"/>
    <w:tmpl w:val="D4D4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F7424"/>
    <w:multiLevelType w:val="multilevel"/>
    <w:tmpl w:val="9732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9444C"/>
    <w:multiLevelType w:val="multilevel"/>
    <w:tmpl w:val="C1F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D5C53"/>
    <w:multiLevelType w:val="multilevel"/>
    <w:tmpl w:val="282E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F5193"/>
    <w:multiLevelType w:val="multilevel"/>
    <w:tmpl w:val="6C92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C4A20"/>
    <w:multiLevelType w:val="multilevel"/>
    <w:tmpl w:val="E736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94"/>
    <w:rsid w:val="00B37D42"/>
    <w:rsid w:val="00B6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9838"/>
  <w15:chartTrackingRefBased/>
  <w15:docId w15:val="{BE5CD188-768A-4811-BF03-135B6F9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194"/>
    <w:rPr>
      <w:color w:val="0000FF"/>
      <w:u w:val="single"/>
    </w:rPr>
  </w:style>
  <w:style w:type="character" w:customStyle="1" w:styleId="document-name">
    <w:name w:val="document-name"/>
    <w:basedOn w:val="a0"/>
    <w:rsid w:val="00B67194"/>
  </w:style>
  <w:style w:type="character" w:customStyle="1" w:styleId="document-info">
    <w:name w:val="document-info"/>
    <w:basedOn w:val="a0"/>
    <w:rsid w:val="00B6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8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8015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83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158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867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781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826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775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29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351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898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731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3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191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3537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02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6049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3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685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132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470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148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643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778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64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074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110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560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067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194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141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519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7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226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776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059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709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522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436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99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8646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093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756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93.edusite.ru/sveden/files/55d66837b5d2a107cbfa75925d2ef4dc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Морковин Вадим</dc:creator>
  <cp:keywords/>
  <dc:description/>
  <cp:lastModifiedBy>Морковин Вадим</cp:lastModifiedBy>
  <cp:revision>2</cp:revision>
  <dcterms:created xsi:type="dcterms:W3CDTF">2021-01-02T06:18:00Z</dcterms:created>
  <dcterms:modified xsi:type="dcterms:W3CDTF">2021-01-02T06:29:00Z</dcterms:modified>
</cp:coreProperties>
</file>