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E6" w:rsidRDefault="00E961E6" w:rsidP="00E961E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</w:rPr>
        <w:t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E961E6" w:rsidRDefault="00E961E6" w:rsidP="00E961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11 июня 2020</w:t>
      </w:r>
    </w:p>
    <w:p w:rsidR="00E961E6" w:rsidRDefault="00E961E6" w:rsidP="00E961E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bookmarkStart w:id="0" w:name="0"/>
      <w:bookmarkEnd w:id="0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Методические рекомендации MP 2.4.0180-20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"Родительский контроль за организацией горячего питания детей в общеобразовательных организациях"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Введены впервые</w:t>
      </w:r>
    </w:p>
    <w:p w:rsidR="00E961E6" w:rsidRDefault="00E961E6" w:rsidP="00E961E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I. Общие положения и область применения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1.1. Настоящие методические рекомендации направлены на: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улучшение организации питания детей в общеобразовательной организации и в домашних условиях;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E961E6" w:rsidRDefault="00E961E6" w:rsidP="00E961E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II. Принципы организации здорового питания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индивидуальных </w:t>
      </w: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предпринимателей и юридических лиц, осуществляющих деятельность, связанную с обращением пищевых продуктов;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соответствие энергетической ценности ежедневного рациона энергозатратам;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обеспечение максимально разнообразного здорового питания и оптимального его режима;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исключение использования фальсифицированных пищевых продуктов.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2.2. Режим питания.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>
          <w:rPr>
            <w:rStyle w:val="a3"/>
            <w:rFonts w:ascii="Arial" w:eastAsia="Times New Roman" w:hAnsi="Arial" w:cs="Arial"/>
            <w:color w:val="808080"/>
            <w:sz w:val="23"/>
          </w:rPr>
          <w:t>таблица</w:t>
        </w:r>
      </w:hyperlink>
      <w:r>
        <w:rPr>
          <w:rFonts w:ascii="Arial" w:eastAsia="Times New Roman" w:hAnsi="Arial" w:cs="Arial"/>
          <w:color w:val="333333"/>
          <w:sz w:val="23"/>
          <w:szCs w:val="23"/>
        </w:rPr>
        <w:t>).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Таблица</w:t>
      </w:r>
    </w:p>
    <w:p w:rsidR="00E961E6" w:rsidRDefault="00E961E6" w:rsidP="00E961E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Look w:val="04A0"/>
      </w:tblPr>
      <w:tblGrid>
        <w:gridCol w:w="2787"/>
        <w:gridCol w:w="2862"/>
        <w:gridCol w:w="3736"/>
      </w:tblGrid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приемов пищи</w:t>
            </w:r>
          </w:p>
        </w:tc>
      </w:tr>
      <w:tr w:rsidR="00E961E6" w:rsidTr="00E961E6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6 часов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прием пищи - завтрак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E961E6" w:rsidTr="00E961E6">
        <w:tc>
          <w:tcPr>
            <w:tcW w:w="0" w:type="auto"/>
            <w:vMerge/>
            <w:vAlign w:val="center"/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6 часов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E961E6" w:rsidTr="00E961E6">
        <w:tc>
          <w:tcPr>
            <w:tcW w:w="0" w:type="auto"/>
            <w:vMerge/>
            <w:vAlign w:val="center"/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полдник, ужин, второй ужин</w:t>
            </w:r>
          </w:p>
        </w:tc>
      </w:tr>
      <w:tr w:rsidR="00E961E6" w:rsidTr="00E961E6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961E6" w:rsidTr="00E961E6">
        <w:tc>
          <w:tcPr>
            <w:tcW w:w="0" w:type="auto"/>
            <w:vMerge/>
            <w:vAlign w:val="center"/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полдник</w:t>
            </w:r>
          </w:p>
        </w:tc>
      </w:tr>
    </w:tbl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Для приема пищи в расписании занятий предусматривается достаточное время - не менее 20 минут.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2.3. Формирование у детей культуры правильного питания.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2.4. Энергетическая ценность рациона питания должна удовлетворять энергозатраты ребенка, биологическая ценность - физиологическую потребность.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2.5. В меню предусматривается рациональное распределение суточной калорийности по приемам пищи: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на завтрак приходится 20-25% калорийности суточного рациона;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на второй завтрак (если он есть) - 5-10%;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на обед - 30-35%;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на полдник - 10-15%;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на ужин - 25-30%;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- на второй ужин - 5%.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E961E6" w:rsidRDefault="00E961E6" w:rsidP="00E961E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III. Родительский контроль за организацией питания детей в общеобразовательных организациях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соответствие реализуемых блюд утвержденному меню;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условия соблюдения правил личной гигиены обучающимися;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наличие и состояние санитарной одежды у сотрудников, осуществляющих раздачу готовых блюд;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объем и вид пищевых отходов после приема пищи;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информирование родителей и детей о здоровом питании.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>
          <w:rPr>
            <w:rStyle w:val="a3"/>
            <w:rFonts w:ascii="Arial" w:eastAsia="Times New Roman" w:hAnsi="Arial" w:cs="Arial"/>
            <w:color w:val="808080"/>
            <w:sz w:val="23"/>
          </w:rPr>
          <w:t>приложение 1</w:t>
        </w:r>
      </w:hyperlink>
      <w:r>
        <w:rPr>
          <w:rFonts w:ascii="Arial" w:eastAsia="Times New Roman" w:hAnsi="Arial" w:cs="Arial"/>
          <w:color w:val="333333"/>
          <w:sz w:val="23"/>
          <w:szCs w:val="23"/>
        </w:rPr>
        <w:t> к настоящим MP) и участии в работе общешкольной комиссии (</w:t>
      </w:r>
      <w:hyperlink r:id="rId6" w:anchor="2000" w:history="1">
        <w:r>
          <w:rPr>
            <w:rStyle w:val="a3"/>
            <w:rFonts w:ascii="Arial" w:eastAsia="Times New Roman" w:hAnsi="Arial" w:cs="Arial"/>
            <w:color w:val="808080"/>
            <w:sz w:val="23"/>
          </w:rPr>
          <w:t>приложение 2</w:t>
        </w:r>
      </w:hyperlink>
      <w:r>
        <w:rPr>
          <w:rFonts w:ascii="Arial" w:eastAsia="Times New Roman" w:hAnsi="Arial" w:cs="Arial"/>
          <w:color w:val="333333"/>
          <w:sz w:val="23"/>
          <w:szCs w:val="23"/>
        </w:rPr>
        <w:t> к настоящим MP).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961E6" w:rsidRDefault="00E961E6" w:rsidP="00E961E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IV. Рекомендации родителям по организации питания детей в семье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4.1. Роль и значение питания.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</w:t>
      </w: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картофель, морковь, капуста. Также витамин РР содержится в мясе, рыбе, молоке, яйце.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4.3. При приготовлении пищи дома рекомендуется: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Контролировать потребление жира: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исключать жареные блюда, приготовление во фритюре;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не использовать дополнительный жир при приготовлении;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Контролировать потребление сахара: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Контролировать потребление соли: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норма потребления соли составляет 3-5 г в сутки в готовых блюдах;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Выбирать правильные способы кулинарной обработки пищи: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 предпочтительно: приготовление на пару, отваривание, запекание, тушение, припускание.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Приложение 1</w:t>
      </w:r>
      <w:r>
        <w:rPr>
          <w:rFonts w:ascii="Arial" w:eastAsia="Times New Roman" w:hAnsi="Arial" w:cs="Arial"/>
          <w:color w:val="333333"/>
          <w:sz w:val="23"/>
          <w:szCs w:val="23"/>
        </w:rPr>
        <w:br/>
        <w:t>к </w:t>
      </w:r>
      <w:hyperlink r:id="rId7" w:anchor="0" w:history="1">
        <w:r>
          <w:rPr>
            <w:rStyle w:val="a3"/>
            <w:rFonts w:ascii="Arial" w:eastAsia="Times New Roman" w:hAnsi="Arial" w:cs="Arial"/>
            <w:color w:val="808080"/>
            <w:sz w:val="23"/>
          </w:rPr>
          <w:t>MP 2.4.0180-20</w:t>
        </w:r>
      </w:hyperlink>
    </w:p>
    <w:p w:rsidR="00E961E6" w:rsidRDefault="00E961E6" w:rsidP="00E961E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Анкета школьника (заполняется вместе с родителями)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1. УДОВЛЕТВОРЯЕТ ЛИ ВАС СИСТЕМА ОРГАНИЗАЦИИ ПИТАНИЯ В ШКОЛЕ?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pict>
          <v:shape id="_x0000_i1026" type="#_x0000_t75" alt="" style="width:24pt;height:24pt"/>
        </w:pict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ЗАТРУДНЯЮСЬ ОТВЕТИТЬ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 УДОВЛЕТВОРЯЕТ ЛИ ВАС САНИТАРНОЕ СОСТОЯНИЕ ШКОЛЬНОЙ СТОЛОВОЙ?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104775" cy="161925"/>
            <wp:effectExtent l="19050" t="0" r="9525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ЗАТРУДНЯЮСЬ ОТВЕТИТЬ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3. ПИТАЕТЕСЬ ЛИ ВЫ В ШКОЛЬНОЙ СТОЛОВОЙ?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3.1. ЕСЛИ НЕТ, ТО ПО КАКОЙ ПРИЧИНЕ?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 НРАВИТСЯ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 УСПЕВАЕТЕ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ПИТАЕТЕСЬ ДОМА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4. В ШКОЛЕ ВЫ ПОЛУЧАЕТЕ: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ГОРЯЧИЙ ЗАВТРАК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ГОРЯЧИЙ ОБЕД (С ПЕРВЫМ БЛЮДОМ)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2-РАЗОВОЕ ГОРЯЧЕЕ ПИТАНИЕ (ЗАВТРАК + ОБЕД)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5. НАЕДАЕТЕСЬ ЛИ ВЫ В ШКОЛЕ?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ИНОГДА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6. ХВАТАЕТ ЛИ ПРОДОЛЖИТЕЛЬНОСТИ ПЕРЕМЕНЫ ДЛЯ ТОГО, ЧТОБЫ ПОЕСТЬ В ШКОЛЕ?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7. НРАВИТСЯ ПИТАНИЕ В ШКОЛЬНОЙ СТОЛОВОЙ?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 ВСЕГДА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7.1. ЕСЛИ НЕ НРАВИТСЯ, ТО ПОЧЕМУ?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НЕВКУСНО ГОТОВЯТ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104775" cy="161925"/>
            <wp:effectExtent l="19050" t="0" r="9525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ОДНООБРАЗНОЕ ПИТАНИЕ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ГОТОВЯТ НЕЛЮБИМУЮ ПИЩУ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ОСТЫВШАЯ ЕДА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МАЛЕНЬКИЕ ПОРЦИИ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ИНОЕ _______________________________________________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8. ПОСЕЩАЕТЕ ЛИ ГРУППУ ПРОДЛЁННОГО ДНЯ?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8.1. ЕСЛИ ДА, ТО ПОЛУЧАЕТЕ ЛИ ПОЛДНИК В ШКОЛЕ ИЛИ ПРИНОСИТ# ИЗ ДОМА?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ПОЛУЧАЕТ ПОЛДНИК В ШКОЛЕ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ПРИНОСИТ ИЗ ДОМА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9. УСТРАИВАЕТ МЕНЮ ШКОЛЬНОЙ СТОЛОВОЙ?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ИНОГДА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10. СЧИТАЕТЕ ЛИ ПИТАНИЕ В ШКОЛЕ ЗДОРОВЫМ И ПОЛНОЦЕННЫМ?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ДА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19050" t="0" r="9525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3"/>
          <w:szCs w:val="23"/>
        </w:rPr>
        <w:t> НЕТ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11. ВАШИ ПРЕДЛОЖЕНИЯ ПО ИЗМЕНЕНИЮ МЕНЮ: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______________________________________________________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12. ВАШИ ПРЕДЛОЖЕНИЯ ПО УЛУЧШЕНИЮ ПИТАНИЯ В ШКОЛЕ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______________________________________________________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Приложение 2</w:t>
      </w:r>
      <w:r>
        <w:rPr>
          <w:rFonts w:ascii="Arial" w:eastAsia="Times New Roman" w:hAnsi="Arial" w:cs="Arial"/>
          <w:color w:val="333333"/>
          <w:sz w:val="23"/>
          <w:szCs w:val="23"/>
        </w:rPr>
        <w:br/>
        <w:t>к </w:t>
      </w:r>
      <w:hyperlink r:id="rId9" w:anchor="0" w:history="1">
        <w:r>
          <w:rPr>
            <w:rStyle w:val="a3"/>
            <w:rFonts w:ascii="Arial" w:eastAsia="Times New Roman" w:hAnsi="Arial" w:cs="Arial"/>
            <w:color w:val="808080"/>
            <w:sz w:val="23"/>
          </w:rPr>
          <w:t>MP 2.4.0180-20</w:t>
        </w:r>
      </w:hyperlink>
    </w:p>
    <w:p w:rsidR="00E961E6" w:rsidRDefault="00E961E6" w:rsidP="00E961E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Форма оценочного листа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Дата проведения проверки:</w:t>
      </w:r>
    </w:p>
    <w:p w:rsidR="00E961E6" w:rsidRDefault="00E961E6" w:rsidP="00E961E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Инициативная группа, проводившая проверку:</w:t>
      </w:r>
    </w:p>
    <w:tbl>
      <w:tblPr>
        <w:tblW w:w="0" w:type="auto"/>
        <w:tblLook w:val="04A0"/>
      </w:tblPr>
      <w:tblGrid>
        <w:gridCol w:w="270"/>
        <w:gridCol w:w="8100"/>
        <w:gridCol w:w="1015"/>
      </w:tblGrid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961E6" w:rsidTr="00E961E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E961E6" w:rsidRDefault="00E961E6" w:rsidP="00E961E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tbl>
      <w:tblPr>
        <w:tblW w:w="0" w:type="auto"/>
        <w:tblLook w:val="04A0"/>
      </w:tblPr>
      <w:tblGrid>
        <w:gridCol w:w="4120"/>
        <w:gridCol w:w="4120"/>
      </w:tblGrid>
      <w:tr w:rsidR="00E961E6" w:rsidTr="00E961E6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Федеральной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надзору в сфере защиты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потребителей и благополучия человека,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Главный государственный санитарный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врач Российской Федерации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1E6" w:rsidRDefault="00E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А.Ю. Попова</w:t>
            </w:r>
          </w:p>
        </w:tc>
      </w:tr>
    </w:tbl>
    <w:p w:rsidR="00E961E6" w:rsidRDefault="00E961E6" w:rsidP="00E961E6"/>
    <w:p w:rsidR="00090EC5" w:rsidRDefault="00090EC5"/>
    <w:sectPr w:rsidR="0009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61E6"/>
    <w:rsid w:val="00090EC5"/>
    <w:rsid w:val="00E9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3472</Words>
  <Characters>19795</Characters>
  <Application>Microsoft Office Word</Application>
  <DocSecurity>0</DocSecurity>
  <Lines>164</Lines>
  <Paragraphs>46</Paragraphs>
  <ScaleCrop>false</ScaleCrop>
  <Company>Krokoz™</Company>
  <LinksUpToDate>false</LinksUpToDate>
  <CharactersWithSpaces>23221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Сетолово</dc:creator>
  <cp:keywords/>
  <dc:description/>
  <cp:lastModifiedBy>Сетолово</cp:lastModifiedBy>
  <cp:revision>3</cp:revision>
  <dcterms:created xsi:type="dcterms:W3CDTF">2020-12-08T07:38:00Z</dcterms:created>
  <dcterms:modified xsi:type="dcterms:W3CDTF">2020-12-08T07:38:00Z</dcterms:modified>
</cp:coreProperties>
</file>