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24" w:rsidRPr="00BC0887" w:rsidRDefault="00910224" w:rsidP="00910224"/>
    <w:p w:rsidR="00910224" w:rsidRDefault="00910224" w:rsidP="00910224">
      <w:pPr>
        <w:rPr>
          <w:b/>
          <w:sz w:val="22"/>
          <w:szCs w:val="22"/>
        </w:rPr>
      </w:pPr>
      <w:r>
        <w:rPr>
          <w:b/>
          <w:sz w:val="36"/>
        </w:rPr>
        <w:t xml:space="preserve">                                                              </w:t>
      </w:r>
      <w:r>
        <w:rPr>
          <w:b/>
          <w:sz w:val="22"/>
          <w:szCs w:val="22"/>
        </w:rPr>
        <w:t>Утверждаю:</w:t>
      </w:r>
    </w:p>
    <w:p w:rsidR="00910224" w:rsidRDefault="00910224" w:rsidP="0091022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 школы_______(А.С.Шкабарина)</w:t>
      </w:r>
    </w:p>
    <w:p w:rsidR="00910224" w:rsidRDefault="00910224" w:rsidP="00910224">
      <w:pPr>
        <w:jc w:val="center"/>
        <w:rPr>
          <w:b/>
          <w:sz w:val="36"/>
        </w:rPr>
      </w:pPr>
    </w:p>
    <w:p w:rsidR="00910224" w:rsidRDefault="00910224" w:rsidP="00910224">
      <w:pPr>
        <w:rPr>
          <w:b/>
          <w:sz w:val="36"/>
        </w:rPr>
      </w:pPr>
      <w:r>
        <w:rPr>
          <w:b/>
          <w:sz w:val="36"/>
        </w:rPr>
        <w:t xml:space="preserve">                   Анализ воспитательной работы в Сетоловской СОШ за 2017-2018уч.год.</w:t>
      </w:r>
    </w:p>
    <w:p w:rsidR="00910224" w:rsidRDefault="00910224" w:rsidP="00910224">
      <w:pPr>
        <w:jc w:val="center"/>
        <w:rPr>
          <w:b/>
          <w:sz w:val="36"/>
        </w:rPr>
      </w:pPr>
    </w:p>
    <w:tbl>
      <w:tblPr>
        <w:tblW w:w="15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7189"/>
        <w:gridCol w:w="2836"/>
        <w:gridCol w:w="2907"/>
      </w:tblGrid>
      <w:tr w:rsidR="00910224" w:rsidTr="00E917E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24" w:rsidRDefault="00910224" w:rsidP="00E917EC">
            <w:r>
              <w:t>Основные объекты анализа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24" w:rsidRDefault="00910224" w:rsidP="00E917EC">
            <w:r>
              <w:t xml:space="preserve">             </w:t>
            </w:r>
          </w:p>
          <w:p w:rsidR="00910224" w:rsidRDefault="00910224" w:rsidP="00E917EC">
            <w:r>
              <w:t xml:space="preserve">              Достижения в реализации задач обучения и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24" w:rsidRDefault="00910224" w:rsidP="00E917EC">
            <w:r>
              <w:t>Нерешенные  проблемы.</w:t>
            </w:r>
          </w:p>
          <w:p w:rsidR="00910224" w:rsidRDefault="00910224" w:rsidP="00E917EC">
            <w:r>
              <w:t>Причины, помешавшие их реализации.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24" w:rsidRDefault="00910224" w:rsidP="00E917EC">
            <w:r>
              <w:t xml:space="preserve">Управленческие решения ( задачи на </w:t>
            </w:r>
          </w:p>
          <w:p w:rsidR="00910224" w:rsidRDefault="00910224" w:rsidP="00E917EC">
            <w:r>
              <w:t>новый уч. год.)</w:t>
            </w:r>
          </w:p>
        </w:tc>
      </w:tr>
      <w:tr w:rsidR="00910224" w:rsidTr="00E917E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24" w:rsidRDefault="00910224" w:rsidP="00E917EC">
            <w:r>
              <w:t>Анализ воспитате- льной работы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 xml:space="preserve"> МО классных руководителей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 xml:space="preserve"> 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Воспит. задача: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1Развивать в коллективе, классах, в каждом ребенке самостоятельность инициативу, ответственность, творчество.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Д.О. «Юная Россия»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Кружковая работа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lastRenderedPageBreak/>
              <w:t>Работа с родителями учащихся</w:t>
            </w:r>
          </w:p>
          <w:p w:rsidR="00910224" w:rsidRDefault="00910224" w:rsidP="00E917EC"/>
          <w:p w:rsidR="00910224" w:rsidRDefault="00910224" w:rsidP="00E917EC">
            <w:r>
              <w:t xml:space="preserve"> 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Воспит. задача:</w:t>
            </w:r>
          </w:p>
          <w:p w:rsidR="00910224" w:rsidRDefault="00910224" w:rsidP="00E917EC">
            <w:r>
              <w:t>2.Работать над включением семьи, родителей,обществен ности в воспит. работу с уч-ся в в школе и по месту жительства.</w:t>
            </w:r>
          </w:p>
          <w:p w:rsidR="00910224" w:rsidRDefault="00910224" w:rsidP="00E917EC"/>
          <w:p w:rsidR="00910224" w:rsidRDefault="00910224" w:rsidP="00E917EC">
            <w:r>
              <w:t>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Социум.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Каникулы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Результаты диагностических исследований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24" w:rsidRDefault="00910224" w:rsidP="00E917EC">
            <w:r>
              <w:lastRenderedPageBreak/>
              <w:t xml:space="preserve">Воспитательная работа проходит через все виды и формы школьной деятельности , поэтому в нашей школе в течение всего учебного года велась систематическая работа по соединению внеурочной деятельно сти с учебным процессом. </w:t>
            </w:r>
          </w:p>
          <w:p w:rsidR="00910224" w:rsidRDefault="00910224" w:rsidP="00E917EC">
            <w:r>
              <w:t xml:space="preserve"> Вся воспитательная работа планировалась на МО классных руководителей и МО по предметам, поэтому тематика месячников и декад, творческих периодов прослеживается как во внеурочное время, так и на уроках. МО кл.руководителей использует в работе обобщение опыта лучших кл. руководителей.</w:t>
            </w:r>
          </w:p>
          <w:p w:rsidR="00910224" w:rsidRDefault="00910224" w:rsidP="00E917EC">
            <w:r>
              <w:t xml:space="preserve"> На заседании МО кл. руков., которые проводились 1 раз в четверть, обсуждались как теоретические вопросы, новинки литературы, семинары, так и планирование воспит. работы на год, четверть, а также подготовка и проведение КТД.</w:t>
            </w:r>
          </w:p>
          <w:p w:rsidR="00910224" w:rsidRDefault="00910224" w:rsidP="00E917EC">
            <w:r>
              <w:t xml:space="preserve">   Воспитательная работа с уч-ся  школы МО  классных руководителей и педколлективом в целом строилась через тематические периоды :</w:t>
            </w:r>
          </w:p>
          <w:p w:rsidR="00910224" w:rsidRDefault="00910224" w:rsidP="00910224">
            <w:pPr>
              <w:numPr>
                <w:ilvl w:val="0"/>
                <w:numId w:val="1"/>
              </w:numPr>
            </w:pPr>
            <w:r>
              <w:t>«Славься , родная Русь» - 1 четверть.</w:t>
            </w:r>
          </w:p>
          <w:p w:rsidR="00910224" w:rsidRDefault="00910224" w:rsidP="00910224">
            <w:pPr>
              <w:numPr>
                <w:ilvl w:val="0"/>
                <w:numId w:val="1"/>
              </w:numPr>
            </w:pPr>
            <w:r>
              <w:t>«Не позволяй душе лениться» - 2 четверть.</w:t>
            </w:r>
          </w:p>
          <w:p w:rsidR="00910224" w:rsidRDefault="00910224" w:rsidP="00910224">
            <w:pPr>
              <w:numPr>
                <w:ilvl w:val="0"/>
                <w:numId w:val="1"/>
              </w:numPr>
            </w:pPr>
            <w:r>
              <w:t>«Статен, строен – уважения достоин»- 3 четверть</w:t>
            </w:r>
          </w:p>
          <w:p w:rsidR="00910224" w:rsidRDefault="00910224" w:rsidP="00910224">
            <w:pPr>
              <w:numPr>
                <w:ilvl w:val="0"/>
                <w:numId w:val="1"/>
              </w:numPr>
            </w:pPr>
            <w:r>
              <w:t>«Вы наши самые, самые» - 3 четверть</w:t>
            </w:r>
          </w:p>
          <w:p w:rsidR="00910224" w:rsidRDefault="00910224" w:rsidP="00910224">
            <w:pPr>
              <w:numPr>
                <w:ilvl w:val="0"/>
                <w:numId w:val="1"/>
              </w:numPr>
            </w:pPr>
            <w:r>
              <w:t>«Сохраним планету голубой и зеленой»- 4 четверть</w:t>
            </w:r>
          </w:p>
          <w:p w:rsidR="00910224" w:rsidRDefault="00910224" w:rsidP="00E917EC">
            <w:r>
              <w:t>Согласно каждому периоду были спланированы и проведены  месячники:</w:t>
            </w:r>
          </w:p>
          <w:p w:rsidR="00910224" w:rsidRDefault="00910224" w:rsidP="00E917EC">
            <w:r>
              <w:lastRenderedPageBreak/>
              <w:t xml:space="preserve">         «Осенняя фантазия»,</w:t>
            </w:r>
          </w:p>
          <w:p w:rsidR="00910224" w:rsidRDefault="00910224" w:rsidP="00E917EC">
            <w:r>
              <w:t xml:space="preserve">         «Здравствуй, гостья-Зима»,</w:t>
            </w:r>
          </w:p>
          <w:p w:rsidR="00910224" w:rsidRDefault="00910224" w:rsidP="00E917EC">
            <w:r>
              <w:t xml:space="preserve">          «Предупреждение правонарушения»,</w:t>
            </w:r>
          </w:p>
          <w:p w:rsidR="00910224" w:rsidRDefault="00910224" w:rsidP="00E917EC">
            <w:r>
              <w:t xml:space="preserve">         «Военно-патриотический»,</w:t>
            </w:r>
          </w:p>
          <w:p w:rsidR="00910224" w:rsidRDefault="00910224" w:rsidP="00E917EC">
            <w:r>
              <w:t xml:space="preserve">         «Экологический»,</w:t>
            </w:r>
          </w:p>
          <w:p w:rsidR="00910224" w:rsidRDefault="00910224" w:rsidP="00E917EC">
            <w:r>
              <w:t xml:space="preserve">        «Спорт вместо наркотиков»</w:t>
            </w:r>
          </w:p>
          <w:p w:rsidR="00910224" w:rsidRDefault="00910224" w:rsidP="00E917EC">
            <w:r>
              <w:t xml:space="preserve">        «Подросток» и др.</w:t>
            </w:r>
          </w:p>
          <w:p w:rsidR="00910224" w:rsidRDefault="00910224" w:rsidP="00E917EC">
            <w:r>
              <w:t>Каждый классный руководитель планировал воспитательную работу в классе, согласовывая тематические классные часы  и  КТД  с общешкольными. В период  проведения предметных декад кл. руков. проводили внеклассные мероприятия (  «День православной книги » (.Атрощенко А.А..),, интеллектуальная игра (Гинькина О.И.), «Турнир смекалистых»(Надыкто О.Н. и Надыкто Г.М.), «Занимательная викторина» (Голоколенова Н.И.) ,  «Для любимых наших мам»(Моисеева З.Н.), «Прощание с азбукой» (Жижина Л.Р..), «За здоровый образ жизни», «В здоровом теле, здоровый дух»,  «Я выбираю жизнь», «Займись спортом, сделай первый шаг» (Марусова Е.М.), «Детство, опаленное войной»-(Галушко О.Н.), «Дети и война»-Гинькина О.И, « Суд над осенью» (Королева В.Н., Галушко О.Н.). и другие мероприятия</w:t>
            </w:r>
          </w:p>
          <w:p w:rsidR="00910224" w:rsidRDefault="00910224" w:rsidP="00E917EC">
            <w:r>
              <w:t>Творчески подходили   к проведению  классных часов Гинькина О.И..,Королева В.Н., Надыкто Г.М. ,Марусова Е.М., Сащенко Н.А., Атрощенко А.А.( диспуты, круглые столы», беседы)</w:t>
            </w:r>
          </w:p>
          <w:p w:rsidR="00910224" w:rsidRDefault="00910224" w:rsidP="00E917EC">
            <w:r>
              <w:t xml:space="preserve"> Благодаря четко спланированной работе МО кл. руков. и МО учителей предметников, воспитательная работа велась по таким направлениям, как :</w:t>
            </w:r>
          </w:p>
          <w:p w:rsidR="00910224" w:rsidRDefault="00910224" w:rsidP="00E917EC">
            <w:r>
              <w:t xml:space="preserve"> </w:t>
            </w:r>
            <w:r>
              <w:rPr>
                <w:u w:val="single"/>
              </w:rPr>
              <w:t>1.Нравственно - эстетическое</w:t>
            </w:r>
            <w:r>
              <w:t xml:space="preserve"> (беседы на нравственные темы, организация выставок детских рисунков, поделок и творческих работ уч-ся(Рожковская К.-2 м.р-он, Узких Д.-2 м р-он), проведение тематических классных часов по эстетике внешнего вида ученика, культуре поведения, организация и проведение внеурочных диспутов, деловых игр, тематических мероприятий –День православной книги( Атрощенко А..А.), участие в смотре </w:t>
            </w:r>
            <w:r>
              <w:lastRenderedPageBreak/>
              <w:t>художественной самодеятельности-Насыбулин Р.,Рожковская К.-2 м р-он, Потоцкая Кристина .-2 м р-он (Галушко О.Н.),конкурс чтецов на иностранном языке-Жижин А. 1 м р-он( Веремьёва Н.И.).</w:t>
            </w:r>
          </w:p>
          <w:p w:rsidR="00910224" w:rsidRDefault="00910224" w:rsidP="00E917EC">
            <w:r>
              <w:rPr>
                <w:u w:val="single"/>
              </w:rPr>
              <w:t xml:space="preserve">2.Физкультурно – оздоровительное </w:t>
            </w:r>
            <w:r>
              <w:t>(работа спортивных секций, кружков, проведение внутришкольных спортивных соревнований, участие в районных мероприятиях , проведение  бесед по охране здоровья классными руководителями, фельдшером и другими лекторами, участие в районной спартакиаде). В конце каждого месяца проходят Дни Здоровья.</w:t>
            </w:r>
          </w:p>
          <w:p w:rsidR="00910224" w:rsidRDefault="00910224" w:rsidP="00E917EC">
            <w:r>
              <w:rPr>
                <w:u w:val="single"/>
              </w:rPr>
              <w:t xml:space="preserve">3.Трудовое </w:t>
            </w:r>
            <w:r>
              <w:t>(организация проведения общественно – полезного труда, субботников по благоустройству территории школы и пришкольного участка, озеленение классных комнат, использование курса «Технология» для 5-8 кл , благоустройство памятных мест, уборка Дригилёва болота).</w:t>
            </w:r>
          </w:p>
          <w:p w:rsidR="00910224" w:rsidRDefault="00910224" w:rsidP="00E917EC">
            <w:pPr>
              <w:rPr>
                <w:u w:val="single"/>
              </w:rPr>
            </w:pPr>
            <w:r>
              <w:rPr>
                <w:u w:val="single"/>
              </w:rPr>
              <w:t xml:space="preserve">4.Патриотическое </w:t>
            </w:r>
            <w:r>
              <w:t xml:space="preserve"> (Уроки мужества, участие в конкурсе патриотической песни, игра «Зарница», участие в митингах, изучение природы родного края), благоустройство мест захоранения, общешкольные мероприятия, посвященные 73 летию Победы (концерты, участия в районных и областных  акциях ,встречи с ветеранами Афганской и Чеченской войн, посещение музея под открытым небом г.Почеп, проведение военно-патриотического месячника .)</w:t>
            </w:r>
          </w:p>
          <w:p w:rsidR="00910224" w:rsidRDefault="00910224" w:rsidP="00E917EC">
            <w:pPr>
              <w:pStyle w:val="a3"/>
            </w:pPr>
            <w:r>
              <w:t>5.Экологическое.(</w:t>
            </w:r>
            <w:r>
              <w:rPr>
                <w:u w:val="none"/>
              </w:rPr>
              <w:t>Проекты «Дригилево болото», «Калина красная»,  озеленение территории школьного двора, общешкольное мероприятие «Простые советы для хранителей воды», работа кружка «Цветоводство», экскурсии в природу, мероприятие «Путешествие в лесную аптеку», обласной проект «Защити азоновый слой и климат Земли» (Морковина Л.И.), участие в вовсероссийском  конкурсе «Делаем вместе»,районная реклама «Мы за чистоту родного края»-Морковин В. 1- м р-он (Морковина Л.И.) и многое др.</w:t>
            </w:r>
          </w:p>
          <w:p w:rsidR="00910224" w:rsidRDefault="00910224" w:rsidP="00E917EC"/>
          <w:p w:rsidR="00910224" w:rsidRDefault="00910224" w:rsidP="00E917EC">
            <w:r>
              <w:lastRenderedPageBreak/>
              <w:t>На базе школы был проведен  районный семенар директоров ,на котором была представлена инсценировка «Суд над осенью»</w:t>
            </w:r>
          </w:p>
          <w:p w:rsidR="00910224" w:rsidRDefault="00910224" w:rsidP="00E917EC"/>
          <w:p w:rsidR="00910224" w:rsidRDefault="00910224" w:rsidP="00E917EC">
            <w:r>
              <w:t>Условия малокомплектной сельской школы позволяют каждому ученику школы проявить инициативу, самостоятельность и творчество, как в классных делах, так и в общешкольных, районных мероприятиях.Учащиеся являются участниками  и организаторами традиционных школьных мероприятий:</w:t>
            </w:r>
          </w:p>
          <w:p w:rsidR="00910224" w:rsidRDefault="00910224" w:rsidP="00E917EC">
            <w:r>
              <w:t>- Праздник первого звонка</w:t>
            </w:r>
          </w:p>
          <w:p w:rsidR="00910224" w:rsidRDefault="00910224" w:rsidP="00E917EC">
            <w:r>
              <w:t>- Дни здоровья</w:t>
            </w:r>
          </w:p>
          <w:p w:rsidR="00910224" w:rsidRDefault="00910224" w:rsidP="00E917EC">
            <w:r>
              <w:t xml:space="preserve">-Посвящение в пионеры </w:t>
            </w:r>
          </w:p>
          <w:p w:rsidR="00910224" w:rsidRDefault="00910224" w:rsidP="00E917EC">
            <w:r>
              <w:t>-День учителя и день самоуправления</w:t>
            </w:r>
          </w:p>
          <w:p w:rsidR="00910224" w:rsidRDefault="00910224" w:rsidP="00E917EC">
            <w:r>
              <w:t>-Новогодние утренники, вечера,</w:t>
            </w:r>
          </w:p>
          <w:p w:rsidR="00910224" w:rsidRDefault="00910224" w:rsidP="00E917EC">
            <w:r>
              <w:t>-Вечер встречи с выпускниками</w:t>
            </w:r>
          </w:p>
          <w:p w:rsidR="00910224" w:rsidRDefault="00910224" w:rsidP="00E917EC">
            <w:r>
              <w:t>-Рождественские посиделки</w:t>
            </w:r>
          </w:p>
          <w:p w:rsidR="00910224" w:rsidRDefault="00910224" w:rsidP="00E917EC">
            <w:r>
              <w:t>-Праздник, посвященный дню защитника Отечества</w:t>
            </w:r>
          </w:p>
          <w:p w:rsidR="00910224" w:rsidRDefault="00910224" w:rsidP="00E917EC">
            <w:r>
              <w:t>-Масленица</w:t>
            </w:r>
          </w:p>
          <w:p w:rsidR="00910224" w:rsidRDefault="00910224" w:rsidP="00E917EC">
            <w:r>
              <w:t>-Праздник, посвященный 8 Марта</w:t>
            </w:r>
          </w:p>
          <w:p w:rsidR="00910224" w:rsidRDefault="00910224" w:rsidP="00E917EC">
            <w:r>
              <w:t>-Праздник последнего звонка</w:t>
            </w:r>
          </w:p>
          <w:p w:rsidR="00910224" w:rsidRDefault="00910224" w:rsidP="00E917EC">
            <w:r>
              <w:t>-Выпускной балл</w:t>
            </w:r>
          </w:p>
          <w:p w:rsidR="00910224" w:rsidRDefault="00910224" w:rsidP="00E917EC">
            <w:r>
              <w:t>--Традиционные мероприятия клуба старшеклассников «Вега»</w:t>
            </w:r>
          </w:p>
          <w:p w:rsidR="00910224" w:rsidRDefault="00910224" w:rsidP="00E917EC">
            <w:r>
              <w:t>Клуб старшеклассников «Вега» является составной частью структуры</w:t>
            </w:r>
          </w:p>
          <w:p w:rsidR="00910224" w:rsidRDefault="00910224" w:rsidP="00E917EC">
            <w:r>
              <w:t>детской и подростковой  организации «Юная Россия». Организация имеет свой Устав, Гимн, актив. Она планирует и проводит свою работу в течение всего учебного года. В организации  три отряда :</w:t>
            </w:r>
          </w:p>
          <w:p w:rsidR="00910224" w:rsidRDefault="00910224" w:rsidP="00E917EC">
            <w:r>
              <w:t xml:space="preserve">     - 1-4 класс – отряд «Добрята»</w:t>
            </w:r>
          </w:p>
          <w:p w:rsidR="00910224" w:rsidRDefault="00910224" w:rsidP="00E917EC">
            <w:r>
              <w:t xml:space="preserve">      -5-7 класс- отряд «Орленок»</w:t>
            </w:r>
          </w:p>
          <w:p w:rsidR="00910224" w:rsidRDefault="00910224" w:rsidP="00E917EC">
            <w:r>
              <w:t xml:space="preserve">      - 8 –11 класс – клуб старшеклассников «Вега».</w:t>
            </w:r>
          </w:p>
          <w:p w:rsidR="00910224" w:rsidRDefault="00910224" w:rsidP="00E917EC">
            <w:r>
              <w:t xml:space="preserve">Заседания отрядов проводились 2 раза в месяц, один раз в месяц  - собрание организации. Вся информация отражалась в </w:t>
            </w:r>
            <w:r>
              <w:lastRenderedPageBreak/>
              <w:t xml:space="preserve">общешкольной газете «Радуга». Уч-ся  проявляют инициативу в выборе, подготовке и проведении общешкольных мероприятий.  </w:t>
            </w:r>
          </w:p>
          <w:p w:rsidR="00910224" w:rsidRDefault="00910224" w:rsidP="00E917EC">
            <w:r>
              <w:t xml:space="preserve">  Классные руководители , организатор детского досуга  сотрудничают с уч-ся в таких делах, выполняя руководящую роль подобно старшим  товарищам .</w:t>
            </w:r>
          </w:p>
          <w:p w:rsidR="00910224" w:rsidRDefault="00910224" w:rsidP="00E917EC">
            <w:r>
              <w:t xml:space="preserve">Организация ведет работу по четырем направлениям: учеба, досуг, спорт, поиск. </w:t>
            </w:r>
          </w:p>
          <w:p w:rsidR="00910224" w:rsidRDefault="00910224" w:rsidP="00E917EC">
            <w:r>
              <w:t xml:space="preserve">Порядок и дисциплину в школе наряду с учителями поддерживают и контролируют старшеклассники. В связи с этим на должном уровне проходит дежурство, что позволяет содержать классные комнаты в порядке и чистоте. Результаты этой работы отражались  в «Уголке дежурного», а также  при подведении итогов дежурства на школьных еженедельных линейках. </w:t>
            </w:r>
          </w:p>
          <w:p w:rsidR="00910224" w:rsidRDefault="00910224" w:rsidP="00E917EC">
            <w:r>
              <w:t>Большой популярностью  во внеурочное время в нашей школе пользуются кружки. Дети были заняты во внеурочное время, приобретали определенные навыки, развивали познавательный интерес, начинали более углубленно изучать тот или иной предмет, раскрывали индивидуальные способности.</w:t>
            </w:r>
          </w:p>
          <w:p w:rsidR="00910224" w:rsidRDefault="00910224" w:rsidP="00E917EC">
            <w:r>
              <w:t xml:space="preserve"> В школе работало  8 кружков:</w:t>
            </w:r>
          </w:p>
          <w:p w:rsidR="00910224" w:rsidRDefault="00910224" w:rsidP="00E917EC">
            <w:r>
              <w:t xml:space="preserve">             «Шахматно-шашечный» - руков. Надыкто О.Н.</w:t>
            </w:r>
          </w:p>
          <w:p w:rsidR="00910224" w:rsidRDefault="00910224" w:rsidP="00E917EC">
            <w:r>
              <w:t xml:space="preserve">             «Выразительное чтение» руков. Атрощенко А.А..</w:t>
            </w:r>
          </w:p>
          <w:p w:rsidR="00910224" w:rsidRDefault="00910224" w:rsidP="00E917EC">
            <w:r>
              <w:t xml:space="preserve">             « Декоративное рисование» - руков. Моисеева З.Н.</w:t>
            </w:r>
          </w:p>
          <w:p w:rsidR="00910224" w:rsidRDefault="00910224" w:rsidP="00E917EC">
            <w:r>
              <w:t xml:space="preserve">             «Полезная информатика» руков.Шипик В.В..</w:t>
            </w:r>
          </w:p>
          <w:p w:rsidR="00910224" w:rsidRDefault="00910224" w:rsidP="00E917EC">
            <w:r>
              <w:t xml:space="preserve">             Спортивные игры   руков. Марусова Е.М.</w:t>
            </w:r>
          </w:p>
          <w:p w:rsidR="00910224" w:rsidRDefault="00910224" w:rsidP="00E917EC">
            <w:pPr>
              <w:ind w:firstLine="708"/>
            </w:pPr>
            <w:r>
              <w:t>«Вокальное пение» рук. Галушко О.Н.</w:t>
            </w:r>
          </w:p>
          <w:p w:rsidR="00910224" w:rsidRDefault="00910224" w:rsidP="00E917EC">
            <w:pPr>
              <w:ind w:firstLine="708"/>
            </w:pPr>
            <w:r>
              <w:t>«Занимательный английский» рук.Рустамова Д.М..</w:t>
            </w:r>
          </w:p>
          <w:p w:rsidR="00910224" w:rsidRDefault="00910224" w:rsidP="00E917EC"/>
          <w:p w:rsidR="00910224" w:rsidRDefault="00910224" w:rsidP="00E917EC">
            <w:r>
              <w:t xml:space="preserve">Уч –ся заняли призовые места (1 и 3 ) в районных соревнованиях по шашкам и шахматам, легкой атлетике, настольному теннису, шиповке юных ,  в смотре худ. самодеятельности района(Потоцкая Кристина -2 место) ,в конкурсе «Орлята учатся летать» (Галушко А. -2 место, Потоцкая Кристина -2 место) и в конкурсе </w:t>
            </w:r>
            <w:r>
              <w:lastRenderedPageBreak/>
              <w:t>патриотической песни.  Участвовали в  соревнованиях района, области ,участвовали в выставках поделок, рисунков.</w:t>
            </w:r>
          </w:p>
          <w:p w:rsidR="00910224" w:rsidRDefault="00910224" w:rsidP="00E917EC"/>
          <w:p w:rsidR="00910224" w:rsidRDefault="00910224" w:rsidP="00E917EC">
            <w:r>
              <w:t>Особое внимание педколлектив школы уделял работе с родителями. В практику работы школы вошли : родительские собрания , Дни открытых дверей, спортив. соревнование «Папа, мама, я – дружная семья», родительский лекторий, совместные праздники, участие родителей в кружковой работе ( кр.  «Рукоделие»).  В этом учебном году прошло 3 общешколных родительских собрания и классные родительские собрания проходили по графику. Все классные руководители владеют  информацией о морально-психологическом климате семей уч-ся класса , это отражено  в воспит. планах. В работе с родителями  кл. руков. используют индивидуальные консультации, посещения на семей на дому, тематические классные собрания.</w:t>
            </w:r>
          </w:p>
          <w:p w:rsidR="00910224" w:rsidRDefault="00910224" w:rsidP="00E917EC">
            <w:r>
              <w:t>По итогам микроисследований 70 % родителей регулярно посещают собрания, 30 % приходят по вызову в школу, 40 % говорят о том, что в воспитании им помогают лекции для родителей, индивидуальные консультации.</w:t>
            </w:r>
          </w:p>
          <w:p w:rsidR="00910224" w:rsidRDefault="00910224" w:rsidP="00E917EC">
            <w:r>
              <w:t xml:space="preserve">  Всю работу с родителями координировал  родитедьский  комитет, под руководством вожатой Галушко О.Н.. Особое внимание на заседаниях родительского комитета было уделено работе с уч-ся, требующими особого внимания, малообеспеченным семьям, организа-ции горячего питания в школе, спонсорской родительской помощи  на ремонт в школе.</w:t>
            </w:r>
          </w:p>
          <w:p w:rsidR="00910224" w:rsidRDefault="00910224" w:rsidP="00E917EC">
            <w:r>
              <w:t>Педколлектив работал в направлении повышения воспитательного потенциала семьи, педагогической культуры родителей.</w:t>
            </w:r>
          </w:p>
          <w:p w:rsidR="00910224" w:rsidRDefault="00910224" w:rsidP="00E917EC"/>
          <w:p w:rsidR="00910224" w:rsidRDefault="00910224" w:rsidP="00E917EC">
            <w:r>
              <w:t xml:space="preserve">К воспитательной работе с уч-ся  были привлечены руководитель и методист  ДК (проведение совместных вечеров, работа на каникулах), сельский библиотекарь (классные часы на нравственные темы,  фельдшер (лекции о гигиене, первой мед.помощи, педикулезе, профилактики вредных привычек), </w:t>
            </w:r>
            <w:r>
              <w:lastRenderedPageBreak/>
              <w:t>инспектор ПДН (лекции на нравственные темы, о правонарушениях на родительском собрании, с учащимися), лекция сотрудника ОГИБДД</w:t>
            </w:r>
          </w:p>
          <w:p w:rsidR="00910224" w:rsidRDefault="00910224" w:rsidP="00E917EC"/>
          <w:p w:rsidR="00910224" w:rsidRDefault="00910224" w:rsidP="00E917EC">
            <w:r>
              <w:t>В каникулярное время дети не оставались без внимания, работали кружки , проводились развлекательные мероприятия, организовывались поездки в драмтеатр  и ДЮЗ г.Брянск, экскурсии в г.Почеп.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Во время каникул в школе работал летний оздоровительный лагерь «Радуга»,в котором оздоравливалось 30 человек.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1. Уровень воспитанности учащихся.</w:t>
            </w:r>
          </w:p>
          <w:p w:rsidR="00910224" w:rsidRDefault="00910224" w:rsidP="00E917EC">
            <w:r>
              <w:t>На начало учебного года 33 % уч-ся имеют высокий уровень воспитанности,  средний– 47 %, низкий – 23%. На конец года 34% учащихся имеют высокий уровень воспитанности,  средний– 46 %, низкий – 23%.</w:t>
            </w:r>
          </w:p>
          <w:p w:rsidR="00910224" w:rsidRDefault="00910224" w:rsidP="00E917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 на 2018-2019 учебный год.</w:t>
            </w:r>
          </w:p>
          <w:p w:rsidR="00910224" w:rsidRDefault="00910224" w:rsidP="0091022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 вести работу по нравственно-эстетическому воспитанию через внеклассные мероприятия.</w:t>
            </w:r>
          </w:p>
          <w:p w:rsidR="00910224" w:rsidRDefault="00910224" w:rsidP="0091022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опытом поколений и традициями  сохранения здоровья, формирование культуры сохранения и совершенствования здоровья.</w:t>
            </w:r>
          </w:p>
          <w:p w:rsidR="00910224" w:rsidRDefault="00910224" w:rsidP="00E917EC">
            <w:r>
              <w:rPr>
                <w:sz w:val="22"/>
                <w:szCs w:val="22"/>
              </w:rPr>
              <w:t xml:space="preserve">       3Совместное проведение досуга детей и родителей, организация                  психолого-педагогического просвещения 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24" w:rsidRDefault="00910224" w:rsidP="00E917EC">
            <w:r>
              <w:lastRenderedPageBreak/>
              <w:t xml:space="preserve"> 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 xml:space="preserve">Не в полном объеме используются  краеведческие материалы для проведения  </w:t>
            </w:r>
          </w:p>
          <w:p w:rsidR="00910224" w:rsidRDefault="00910224" w:rsidP="00E917EC">
            <w:r>
              <w:t>классных часов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Нет активности в управлении организации «Юная Россия» среди младших школьников и клуба «ВЕГА»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Слабо привлекаются к работе родители старшего звена.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24" w:rsidRDefault="00910224" w:rsidP="00E917EC">
            <w:r>
              <w:lastRenderedPageBreak/>
              <w:t xml:space="preserve">МО кл. руков. продолжать совершен- ствовать работу с кл. руков. по обмену опытом </w:t>
            </w:r>
          </w:p>
          <w:p w:rsidR="00910224" w:rsidRDefault="00910224" w:rsidP="00E917EC">
            <w:r>
              <w:t xml:space="preserve">работы. 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Необходимо каждому кл.руков. продолжить ра-боту над темой по самообразованию по воспит.проблеме, которая  чаще всего возникает в классе.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 xml:space="preserve"> 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Продолжить поисковую работу для обновления «Уголка славы», при- влечь каждый класс к поисковому заданию, оформлению школьного музея.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Продолжить работу над корректировкой «Программы здоровья»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Продолжить работу по вовлечению д/клуба  для проведения внеклассных мероприятий.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 xml:space="preserve"> 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Продолжить работу по привлечению детей в кружковую работу, особое внимание уделять «трудным» детям.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Совершенствовать работу с родителями через родительский комитет.</w:t>
            </w:r>
          </w:p>
          <w:p w:rsidR="00910224" w:rsidRDefault="00910224" w:rsidP="00E917EC">
            <w:r>
              <w:t>Спланировать и провести</w:t>
            </w:r>
          </w:p>
          <w:p w:rsidR="00910224" w:rsidRDefault="00910224" w:rsidP="00E917EC">
            <w:r>
              <w:t xml:space="preserve">тематические родительские  собрания </w:t>
            </w:r>
          </w:p>
          <w:p w:rsidR="00910224" w:rsidRDefault="00910224" w:rsidP="00E917EC">
            <w:r>
              <w:t>по классам.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Продолжить работу по организации родительско го лектория.</w:t>
            </w:r>
          </w:p>
          <w:p w:rsidR="00910224" w:rsidRDefault="00910224" w:rsidP="00E917EC">
            <w:r>
              <w:t>Возобновить рейды в ДК,</w:t>
            </w:r>
          </w:p>
          <w:p w:rsidR="00910224" w:rsidRDefault="00910224" w:rsidP="00E917EC">
            <w:r>
              <w:lastRenderedPageBreak/>
              <w:t>совместные мероприятия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Продолжить практику приглашения для лектория специалистов:</w:t>
            </w:r>
          </w:p>
          <w:p w:rsidR="00910224" w:rsidRDefault="00910224" w:rsidP="00E917EC">
            <w:r>
              <w:t>врачей, работников правоохранительных органов, психологов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Продолжить работу по организации летнего оздоровительного отдыха уч-ся .</w:t>
            </w:r>
          </w:p>
          <w:p w:rsidR="00910224" w:rsidRDefault="00910224" w:rsidP="00E917EC"/>
          <w:p w:rsidR="00910224" w:rsidRDefault="00910224" w:rsidP="00E917EC"/>
          <w:p w:rsidR="00910224" w:rsidRDefault="00910224" w:rsidP="00E917EC">
            <w:r>
              <w:t>В 2018-2019 уч.г. продолжить работу  по решению воспит. задач.</w:t>
            </w:r>
          </w:p>
          <w:p w:rsidR="00910224" w:rsidRDefault="00910224" w:rsidP="00E917EC"/>
        </w:tc>
      </w:tr>
    </w:tbl>
    <w:p w:rsidR="00040424" w:rsidRDefault="00040424">
      <w:bookmarkStart w:id="0" w:name="_GoBack"/>
      <w:bookmarkEnd w:id="0"/>
    </w:p>
    <w:sectPr w:rsidR="00040424" w:rsidSect="009102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687B"/>
    <w:multiLevelType w:val="hybridMultilevel"/>
    <w:tmpl w:val="627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A4A71"/>
    <w:multiLevelType w:val="hybridMultilevel"/>
    <w:tmpl w:val="4810227C"/>
    <w:lvl w:ilvl="0" w:tplc="A810025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24"/>
    <w:rsid w:val="00040424"/>
    <w:rsid w:val="009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0FBD4-A44D-44DC-93E5-5FCA5231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0224"/>
    <w:rPr>
      <w:u w:val="single"/>
    </w:rPr>
  </w:style>
  <w:style w:type="character" w:customStyle="1" w:styleId="a4">
    <w:name w:val="Основной текст Знак"/>
    <w:basedOn w:val="a0"/>
    <w:link w:val="a3"/>
    <w:semiHidden/>
    <w:rsid w:val="0091022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11026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2019-04-03T07:43:00Z</dcterms:created>
  <dcterms:modified xsi:type="dcterms:W3CDTF">2019-04-03T07:44:00Z</dcterms:modified>
</cp:coreProperties>
</file>